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7EAF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города Калининграда детский сад № 76</w:t>
      </w: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77EAF">
        <w:rPr>
          <w:rFonts w:ascii="Times New Roman" w:hAnsi="Times New Roman"/>
          <w:b/>
          <w:bCs/>
          <w:sz w:val="40"/>
          <w:szCs w:val="40"/>
        </w:rPr>
        <w:t xml:space="preserve">Публичный доклад </w:t>
      </w:r>
      <w:r w:rsidRPr="00F77EAF">
        <w:rPr>
          <w:rFonts w:ascii="Times New Roman" w:hAnsi="Times New Roman"/>
          <w:b/>
          <w:bCs/>
          <w:sz w:val="40"/>
          <w:szCs w:val="40"/>
        </w:rPr>
        <w:br/>
        <w:t>заведую</w:t>
      </w:r>
      <w:r w:rsidR="00FC06FA">
        <w:rPr>
          <w:rFonts w:ascii="Times New Roman" w:hAnsi="Times New Roman"/>
          <w:b/>
          <w:bCs/>
          <w:sz w:val="40"/>
          <w:szCs w:val="40"/>
        </w:rPr>
        <w:t xml:space="preserve">щего МАДОУ ЦРР д/с № 76 </w:t>
      </w:r>
      <w:r w:rsidR="00FC06FA">
        <w:rPr>
          <w:rFonts w:ascii="Times New Roman" w:hAnsi="Times New Roman"/>
          <w:b/>
          <w:bCs/>
          <w:sz w:val="40"/>
          <w:szCs w:val="40"/>
        </w:rPr>
        <w:br/>
        <w:t>за 2015 – 2016</w:t>
      </w:r>
      <w:r w:rsidRPr="00F77EAF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  <w:r w:rsidRPr="00F77EAF">
        <w:rPr>
          <w:rFonts w:ascii="Times New Roman" w:hAnsi="Times New Roman"/>
          <w:b/>
          <w:sz w:val="40"/>
          <w:szCs w:val="40"/>
        </w:rPr>
        <w:br/>
      </w:r>
      <w:r w:rsidRPr="00F77EAF">
        <w:rPr>
          <w:rFonts w:ascii="Times New Roman" w:hAnsi="Times New Roman"/>
          <w:b/>
          <w:sz w:val="40"/>
          <w:szCs w:val="40"/>
        </w:rPr>
        <w:br/>
      </w:r>
      <w:proofErr w:type="spellStart"/>
      <w:r w:rsidRPr="00F77EAF">
        <w:rPr>
          <w:rFonts w:ascii="Times New Roman" w:hAnsi="Times New Roman"/>
          <w:b/>
          <w:sz w:val="40"/>
          <w:szCs w:val="40"/>
        </w:rPr>
        <w:t>Манчук</w:t>
      </w:r>
      <w:proofErr w:type="spellEnd"/>
      <w:r w:rsidRPr="00F77EAF">
        <w:rPr>
          <w:rFonts w:ascii="Times New Roman" w:hAnsi="Times New Roman"/>
          <w:b/>
          <w:sz w:val="40"/>
          <w:szCs w:val="40"/>
        </w:rPr>
        <w:t xml:space="preserve"> Елены Викторовны</w:t>
      </w:r>
      <w:r w:rsidRPr="00F77EAF">
        <w:rPr>
          <w:rFonts w:ascii="Times New Roman" w:hAnsi="Times New Roman"/>
          <w:b/>
          <w:sz w:val="40"/>
          <w:szCs w:val="40"/>
        </w:rPr>
        <w:br/>
      </w:r>
      <w:r w:rsidRPr="00F77EAF">
        <w:rPr>
          <w:rFonts w:ascii="Times New Roman" w:hAnsi="Times New Roman"/>
          <w:b/>
          <w:sz w:val="40"/>
          <w:szCs w:val="40"/>
        </w:rPr>
        <w:br/>
      </w: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F77EAF" w:rsidRPr="00F77EAF" w:rsidRDefault="00FC06FA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19 октября 2016</w:t>
      </w:r>
      <w:r w:rsidR="00F77EAF" w:rsidRPr="00F77EAF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F77EA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lastRenderedPageBreak/>
        <w:t>Уважаемые родители и педагоги ДОУ!</w:t>
      </w:r>
    </w:p>
    <w:p w:rsidR="00F77EAF" w:rsidRPr="00F77EAF" w:rsidRDefault="00F77EAF" w:rsidP="00F77EAF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F77EA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Предлагаем вашему вниманию Публичный информационный доклад, в котором представлен отчет о р</w:t>
      </w:r>
      <w:r w:rsidR="00FC06FA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аботе МАДОУ ЦРР д/с № 76 за 2015-2016</w:t>
      </w:r>
      <w:r w:rsidRPr="00F77EA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год.</w:t>
      </w:r>
    </w:p>
    <w:p w:rsidR="00F77EAF" w:rsidRPr="00F77EAF" w:rsidRDefault="00F77EAF" w:rsidP="00F77EAF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Цель публичного доклада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-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F77EAF" w:rsidRPr="00F77EAF" w:rsidRDefault="00F77EAF" w:rsidP="00F77EAF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Задача публичного доклада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- предоставление достоверной информации о жизнедеятельности образовательного учреждения.</w:t>
      </w:r>
    </w:p>
    <w:p w:rsidR="00F77EAF" w:rsidRPr="00F77EAF" w:rsidRDefault="00F77EAF" w:rsidP="00F77EAF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F7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Предмет публичного доклада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– анализ показателей, содержательно характеризующих жизнедеятельность образовательного учреждения:</w:t>
      </w:r>
    </w:p>
    <w:p w:rsidR="00F77EAF" w:rsidRPr="00F77EAF" w:rsidRDefault="00F77EAF" w:rsidP="00F77EAF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Структура публичного доклада: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Общая</w:t>
      </w:r>
      <w:proofErr w:type="spellEnd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характеристика учреждения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: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Полное наименование ДОУ в соответствии с Уставом.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Учредитель.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Адрес расположения.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Лицензия.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Режим функционирования.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Режим работы ДОУ.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Органы самоуправления.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Состав воспитанников.</w:t>
      </w:r>
    </w:p>
    <w:p w:rsidR="00F77EAF" w:rsidRPr="00F77EAF" w:rsidRDefault="00F77EAF" w:rsidP="00F77E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Социальный статус семей воспитанников.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Структура</w:t>
      </w:r>
      <w:proofErr w:type="spellEnd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управления</w:t>
      </w:r>
      <w:proofErr w:type="spellEnd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ДОУ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</w:p>
    <w:p w:rsidR="00F77EAF" w:rsidRPr="00F77EAF" w:rsidRDefault="00FC06FA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Годовой учебный график в 2015-2016</w:t>
      </w:r>
      <w:r w:rsidR="00F77EAF" w:rsidRPr="00F77EA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году.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Образовательные программы, реализуемые в дошкольном учреждении. Результаты обра</w:t>
      </w:r>
      <w:r w:rsidR="00FC06F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зовательной деятельности за 2015 — 2016</w:t>
      </w:r>
      <w:r w:rsidRPr="00F77EAF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учебный год. 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Структурные подразделения МАДОУ ЦРР д/с №76 для оказания помощи родителям (законных представителей) детей охваченных и не охваченных системой дошкольного образования. 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 дополнительных обр</w:t>
      </w:r>
      <w:r w:rsidR="00FC06FA">
        <w:rPr>
          <w:rFonts w:ascii="Times New Roman" w:eastAsia="Times New Roman" w:hAnsi="Times New Roman" w:cs="Times New Roman"/>
          <w:sz w:val="28"/>
          <w:szCs w:val="28"/>
          <w:lang w:bidi="en-US"/>
        </w:rPr>
        <w:t>азовательных и иных услуг в 2015-2016</w:t>
      </w:r>
      <w:r w:rsidRPr="00F77E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учебном году. 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Сетевое взаимодействие с общественными учреждениями и учреждениями</w:t>
      </w:r>
      <w:r w:rsidRPr="00F77EA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.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Кадровое</w:t>
      </w:r>
      <w:proofErr w:type="spellEnd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обеспечение</w:t>
      </w:r>
      <w:proofErr w:type="spellEnd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образовательного</w:t>
      </w:r>
      <w:proofErr w:type="spellEnd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процесса</w:t>
      </w:r>
      <w:proofErr w:type="spellEnd"/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.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</w:p>
    <w:p w:rsidR="00F77EAF" w:rsidRPr="00F77EAF" w:rsidRDefault="00F77EAF" w:rsidP="00F77EAF">
      <w:pPr>
        <w:numPr>
          <w:ilvl w:val="0"/>
          <w:numId w:val="25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Обеспечение безопасности в ДОУ.</w:t>
      </w:r>
    </w:p>
    <w:p w:rsidR="00F77EAF" w:rsidRPr="00F77EAF" w:rsidRDefault="00F77EAF" w:rsidP="00F77EA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состояния здоровья воспитанников МАДОУ ЦРР д/с №76:</w:t>
      </w:r>
    </w:p>
    <w:p w:rsidR="00F77EAF" w:rsidRPr="00F77EAF" w:rsidRDefault="00F77EAF" w:rsidP="00F77E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E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Распреде</w:t>
      </w:r>
      <w:r w:rsidR="00FC06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ление по группам здоровья в 2015-2016</w:t>
      </w:r>
      <w:r w:rsidRPr="00F77E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учебном году</w:t>
      </w:r>
    </w:p>
    <w:p w:rsidR="00F77EAF" w:rsidRPr="00F77EAF" w:rsidRDefault="00F77EAF" w:rsidP="00F77E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E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Данные о посещаемости и заболеваемости детей</w:t>
      </w:r>
    </w:p>
    <w:p w:rsidR="00F77EAF" w:rsidRPr="00F77EAF" w:rsidRDefault="00F77EAF" w:rsidP="00F77E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E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Сравнительная таблица по заболеваниям за 2014 — 2015 </w:t>
      </w:r>
      <w:r w:rsidR="00FC06FA" w:rsidRPr="00F77E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за </w:t>
      </w:r>
      <w:r w:rsidR="00FC06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2015-2016 </w:t>
      </w:r>
      <w:r w:rsidRPr="00F77E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уч. год</w:t>
      </w:r>
    </w:p>
    <w:p w:rsidR="00F77EAF" w:rsidRPr="00F77EAF" w:rsidRDefault="00F77EAF" w:rsidP="00F77E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7E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Антропометрия</w:t>
      </w:r>
    </w:p>
    <w:p w:rsidR="00F77EAF" w:rsidRPr="00F77EAF" w:rsidRDefault="00F77EAF" w:rsidP="00F77EAF">
      <w:pPr>
        <w:spacing w:before="100" w:beforeAutospacing="1" w:after="100" w:afterAutospacing="1" w:line="254" w:lineRule="auto"/>
        <w:rPr>
          <w:sz w:val="24"/>
          <w:szCs w:val="24"/>
        </w:rPr>
      </w:pPr>
    </w:p>
    <w:p w:rsidR="00F77EAF" w:rsidRPr="00F77EAF" w:rsidRDefault="00F77EAF" w:rsidP="00F77EAF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     11.Финансово-хозяйственная де</w:t>
      </w:r>
      <w:r w:rsidR="00FC06FA">
        <w:rPr>
          <w:rFonts w:ascii="Times New Roman" w:hAnsi="Times New Roman" w:cs="Times New Roman"/>
          <w:sz w:val="28"/>
          <w:szCs w:val="28"/>
        </w:rPr>
        <w:t>ятельность МАДОУ д/с № 76за 2015-2016</w:t>
      </w:r>
      <w:r w:rsidRPr="00F77EA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7EAF" w:rsidRPr="00F77EAF" w:rsidRDefault="00F77EAF" w:rsidP="00F77EAF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          учебный год.</w:t>
      </w:r>
    </w:p>
    <w:p w:rsidR="00F77EAF" w:rsidRPr="00F77EAF" w:rsidRDefault="00F77EAF" w:rsidP="00F77EAF">
      <w:pPr>
        <w:shd w:val="clear" w:color="auto" w:fill="FDFDF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12. Организация питания воспитанников.</w:t>
      </w:r>
    </w:p>
    <w:p w:rsidR="00F77EAF" w:rsidRPr="00F77EAF" w:rsidRDefault="00F77EAF" w:rsidP="00F77EAF">
      <w:pPr>
        <w:widowControl w:val="0"/>
        <w:tabs>
          <w:tab w:val="left" w:pos="282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F77EAF">
        <w:rPr>
          <w:bCs/>
          <w:color w:val="000000"/>
          <w:sz w:val="28"/>
          <w:szCs w:val="28"/>
        </w:rPr>
        <w:t xml:space="preserve">      13.</w:t>
      </w:r>
      <w:r w:rsidRPr="00F77EA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77EA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Достижения ДОУ за отчетный период.</w:t>
      </w:r>
    </w:p>
    <w:p w:rsidR="00F77EAF" w:rsidRPr="00F77EAF" w:rsidRDefault="00F77EAF" w:rsidP="00F77EAF">
      <w:pPr>
        <w:widowControl w:val="0"/>
        <w:tabs>
          <w:tab w:val="left" w:pos="2828"/>
        </w:tabs>
        <w:suppressAutoHyphens/>
        <w:spacing w:after="0" w:line="240" w:lineRule="auto"/>
        <w:ind w:left="15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F77EAF">
        <w:rPr>
          <w:bCs/>
          <w:color w:val="000000"/>
          <w:sz w:val="28"/>
          <w:szCs w:val="28"/>
        </w:rPr>
        <w:t xml:space="preserve">      14.</w:t>
      </w:r>
      <w:r w:rsidRPr="00F77EA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Перспективы развития МАДОУ ЦРР д/с №76</w:t>
      </w: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BE" w:rsidRPr="00F77EAF" w:rsidRDefault="002653BE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EAF" w:rsidRDefault="00F77EAF" w:rsidP="00F77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3BE" w:rsidRDefault="002653BE" w:rsidP="00F77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3BE" w:rsidRPr="00F77EAF" w:rsidRDefault="002653BE" w:rsidP="00F77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EAF">
        <w:rPr>
          <w:rFonts w:ascii="Times New Roman" w:hAnsi="Times New Roman"/>
          <w:b/>
          <w:sz w:val="28"/>
          <w:szCs w:val="28"/>
        </w:rPr>
        <w:lastRenderedPageBreak/>
        <w:t>Общая характеристика МАДОУ д/с № 76</w:t>
      </w: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2"/>
        <w:gridCol w:w="6768"/>
      </w:tblGrid>
      <w:tr w:rsidR="00F77EAF" w:rsidRPr="00F77EAF" w:rsidTr="000A2E6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ДОУ</w:t>
            </w:r>
          </w:p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города Калининграда  центр развития ребенка - детский сад № 76</w:t>
            </w:r>
          </w:p>
        </w:tc>
      </w:tr>
      <w:tr w:rsidR="00F77EAF" w:rsidRPr="00F77EAF" w:rsidTr="000A2E6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городского округа «Город Калининград»</w:t>
            </w:r>
          </w:p>
        </w:tc>
      </w:tr>
      <w:tr w:rsidR="00F77EAF" w:rsidRPr="00F77EAF" w:rsidTr="000A2E6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AF" w:rsidRPr="00F77EAF" w:rsidRDefault="00F77EAF" w:rsidP="00F77EAF">
            <w:pPr>
              <w:shd w:val="clear" w:color="auto" w:fill="FDFD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E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77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236029, г. Калининград, ул. </w:t>
            </w:r>
            <w:proofErr w:type="gramStart"/>
            <w:r w:rsidRPr="00F77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Ладожская</w:t>
            </w:r>
            <w:proofErr w:type="gramEnd"/>
            <w:r w:rsidRPr="00F77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  <w:p w:rsidR="00F77EAF" w:rsidRPr="00F77EAF" w:rsidRDefault="00F77EAF" w:rsidP="00F77EAF">
            <w:pPr>
              <w:shd w:val="clear" w:color="auto" w:fill="FDFD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телефон:</w:t>
            </w:r>
            <w:r w:rsidRPr="00F77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96-55-32; телефон-факс: 58-58-75</w:t>
            </w:r>
          </w:p>
          <w:p w:rsidR="00F77EAF" w:rsidRPr="00F77EAF" w:rsidRDefault="00F77EAF" w:rsidP="00F77EAF">
            <w:pPr>
              <w:shd w:val="clear" w:color="auto" w:fill="FDFD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электронная почта: madouds076@eduklgd.ru</w:t>
            </w:r>
          </w:p>
        </w:tc>
      </w:tr>
      <w:tr w:rsidR="00F77EAF" w:rsidRPr="00F77EAF" w:rsidTr="000A2E6D">
        <w:trPr>
          <w:trHeight w:val="144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 №ДДО-1755 серия 39Л01 № 0000114 от 06.12.2012 г., выданная Службой по контролю и надзору в сфере образования Калининградской  области. </w:t>
            </w:r>
          </w:p>
          <w:p w:rsidR="00F77EAF" w:rsidRPr="00F77EAF" w:rsidRDefault="00F77EAF" w:rsidP="00F77EAF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- бессрочно.       </w:t>
            </w:r>
          </w:p>
        </w:tc>
      </w:tr>
      <w:tr w:rsidR="00F77EAF" w:rsidRPr="00F77EAF" w:rsidTr="000A2E6D">
        <w:trPr>
          <w:trHeight w:val="97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полного дня  (12-часового пребывания)</w:t>
            </w:r>
          </w:p>
        </w:tc>
      </w:tr>
      <w:tr w:rsidR="00F77EAF" w:rsidRPr="00F77EAF" w:rsidTr="000A2E6D">
        <w:trPr>
          <w:trHeight w:val="85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5 дней в неделю с 06.45 до 18.45</w:t>
            </w:r>
          </w:p>
        </w:tc>
      </w:tr>
      <w:tr w:rsidR="00F77EAF" w:rsidRPr="00F77EAF" w:rsidTr="000A2E6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наблюдательный совет; </w:t>
            </w:r>
          </w:p>
          <w:p w:rsidR="00F77EAF" w:rsidRPr="00F77EAF" w:rsidRDefault="00F77EAF" w:rsidP="00F77EAF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работников; </w:t>
            </w:r>
          </w:p>
          <w:p w:rsidR="00F77EAF" w:rsidRPr="00F77EAF" w:rsidRDefault="00F77EAF" w:rsidP="00F77EAF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совет; </w:t>
            </w:r>
          </w:p>
          <w:p w:rsidR="00F77EAF" w:rsidRPr="00F77EAF" w:rsidRDefault="00F77EAF" w:rsidP="00F77EAF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комитет;</w:t>
            </w:r>
          </w:p>
          <w:p w:rsidR="00F77EAF" w:rsidRPr="00F77EAF" w:rsidRDefault="00F77EAF" w:rsidP="00F77EA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общественной самодеятельности</w:t>
            </w:r>
          </w:p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AF" w:rsidRPr="00F77EAF" w:rsidTr="000A2E6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Состав воспитанников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0EE7" w:rsidRPr="00020EE7" w:rsidRDefault="00020EE7" w:rsidP="00020EE7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20EE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Общеразвивающие группы (11) – 319 детей.</w:t>
            </w:r>
          </w:p>
          <w:p w:rsidR="00020EE7" w:rsidRPr="00020EE7" w:rsidRDefault="00020EE7" w:rsidP="00020EE7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20EE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Группа </w:t>
            </w:r>
            <w:proofErr w:type="spellStart"/>
            <w:r w:rsidRPr="00020EE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компенсимрующей</w:t>
            </w:r>
            <w:proofErr w:type="spellEnd"/>
            <w:r w:rsidRPr="00020EE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направленности (логопедическая) – 21 ребенка.</w:t>
            </w:r>
          </w:p>
          <w:p w:rsidR="00020EE7" w:rsidRPr="00020EE7" w:rsidRDefault="00020EE7" w:rsidP="00020EE7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20EE7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Группа кратковременного пребывания (3-часовая) – 10 детей.</w:t>
            </w:r>
          </w:p>
          <w:p w:rsidR="00F77EAF" w:rsidRPr="00F77EAF" w:rsidRDefault="00020EE7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E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Всего – 350  ребёнка.</w:t>
            </w:r>
          </w:p>
        </w:tc>
      </w:tr>
      <w:tr w:rsidR="00F77EAF" w:rsidRPr="00F77EAF" w:rsidTr="000A2E6D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EAF">
              <w:rPr>
                <w:rFonts w:ascii="Times New Roman" w:hAnsi="Times New Roman" w:cs="Times New Roman"/>
                <w:sz w:val="28"/>
                <w:szCs w:val="28"/>
              </w:rPr>
              <w:t>Социальный статус семей воспитанников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EAF" w:rsidRPr="00F77EAF" w:rsidRDefault="00466295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Всего- 33</w:t>
            </w:r>
            <w:r w:rsidR="00F77EAF" w:rsidRPr="00F77EAF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1688"/>
              <w:gridCol w:w="1595"/>
            </w:tblGrid>
            <w:tr w:rsidR="00F77EAF" w:rsidRPr="00F77EAF" w:rsidTr="000A2E6D">
              <w:trPr>
                <w:trHeight w:val="567"/>
              </w:trPr>
              <w:tc>
                <w:tcPr>
                  <w:tcW w:w="2965" w:type="dxa"/>
                </w:tcPr>
                <w:p w:rsidR="00F77EAF" w:rsidRPr="00F77EAF" w:rsidRDefault="00F77EAF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 w:rsidRPr="00F77EAF">
                    <w:rPr>
                      <w:lang w:eastAsia="ru-RU"/>
                    </w:rPr>
                    <w:t>Статус семьи</w:t>
                  </w:r>
                </w:p>
              </w:tc>
              <w:tc>
                <w:tcPr>
                  <w:tcW w:w="1688" w:type="dxa"/>
                </w:tcPr>
                <w:p w:rsidR="00F77EAF" w:rsidRPr="00F77EAF" w:rsidRDefault="00D563EF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2015/2016</w:t>
                  </w:r>
                  <w:r w:rsidR="00F77EAF" w:rsidRPr="00F77EAF">
                    <w:rPr>
                      <w:lang w:eastAsia="ru-RU"/>
                    </w:rPr>
                    <w:t xml:space="preserve"> </w:t>
                  </w:r>
                  <w:proofErr w:type="spellStart"/>
                  <w:r w:rsidR="00F77EAF" w:rsidRPr="00F77EAF">
                    <w:rPr>
                      <w:lang w:eastAsia="ru-RU"/>
                    </w:rPr>
                    <w:t>уч.г</w:t>
                  </w:r>
                  <w:proofErr w:type="spellEnd"/>
                  <w:r w:rsidR="00F77EAF" w:rsidRPr="00F77EAF">
                    <w:rPr>
                      <w:lang w:eastAsia="ru-RU"/>
                    </w:rPr>
                    <w:t xml:space="preserve">., </w:t>
                  </w:r>
                </w:p>
              </w:tc>
              <w:tc>
                <w:tcPr>
                  <w:tcW w:w="1595" w:type="dxa"/>
                </w:tcPr>
                <w:p w:rsidR="00F77EAF" w:rsidRPr="00F77EAF" w:rsidRDefault="00D563EF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2015/2016</w:t>
                  </w:r>
                  <w:r w:rsidR="00F77EAF" w:rsidRPr="00F77EAF">
                    <w:rPr>
                      <w:lang w:eastAsia="ru-RU"/>
                    </w:rPr>
                    <w:t xml:space="preserve"> </w:t>
                  </w:r>
                  <w:proofErr w:type="spellStart"/>
                  <w:r w:rsidR="00F77EAF" w:rsidRPr="00F77EAF">
                    <w:rPr>
                      <w:lang w:eastAsia="ru-RU"/>
                    </w:rPr>
                    <w:t>уч</w:t>
                  </w:r>
                  <w:proofErr w:type="gramStart"/>
                  <w:r w:rsidR="00F77EAF" w:rsidRPr="00F77EAF">
                    <w:rPr>
                      <w:lang w:eastAsia="ru-RU"/>
                    </w:rPr>
                    <w:t>.г</w:t>
                  </w:r>
                  <w:proofErr w:type="spellEnd"/>
                  <w:proofErr w:type="gramEnd"/>
                  <w:r w:rsidR="00F77EAF" w:rsidRPr="00F77EAF">
                    <w:rPr>
                      <w:lang w:eastAsia="ru-RU"/>
                    </w:rPr>
                    <w:t>, в %</w:t>
                  </w:r>
                </w:p>
              </w:tc>
            </w:tr>
            <w:tr w:rsidR="00F77EAF" w:rsidRPr="00F77EAF" w:rsidTr="000A2E6D">
              <w:tc>
                <w:tcPr>
                  <w:tcW w:w="2965" w:type="dxa"/>
                </w:tcPr>
                <w:p w:rsidR="00F77EAF" w:rsidRPr="00F77EAF" w:rsidRDefault="00F77EAF" w:rsidP="00F77EAF">
                  <w:pPr>
                    <w:spacing w:after="300"/>
                    <w:rPr>
                      <w:lang w:eastAsia="ru-RU"/>
                    </w:rPr>
                  </w:pPr>
                  <w:r w:rsidRPr="00F77EAF">
                    <w:rPr>
                      <w:lang w:eastAsia="ru-RU"/>
                    </w:rPr>
                    <w:t>Полные семьи</w:t>
                  </w:r>
                </w:p>
              </w:tc>
              <w:tc>
                <w:tcPr>
                  <w:tcW w:w="1688" w:type="dxa"/>
                </w:tcPr>
                <w:p w:rsidR="00F77EAF" w:rsidRPr="00F77EAF" w:rsidRDefault="00466295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29</w:t>
                  </w:r>
                  <w:r w:rsidR="00F77EAF" w:rsidRPr="00F77EAF">
                    <w:rPr>
                      <w:lang w:eastAsia="ru-RU"/>
                    </w:rPr>
                    <w:t>0</w:t>
                  </w:r>
                </w:p>
              </w:tc>
              <w:tc>
                <w:tcPr>
                  <w:tcW w:w="1595" w:type="dxa"/>
                </w:tcPr>
                <w:p w:rsidR="00F77EAF" w:rsidRPr="00F77EAF" w:rsidRDefault="00466295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  <w:r w:rsidR="00D563EF">
                    <w:rPr>
                      <w:lang w:eastAsia="ru-RU"/>
                    </w:rPr>
                    <w:t>6,5</w:t>
                  </w:r>
                </w:p>
              </w:tc>
            </w:tr>
            <w:tr w:rsidR="00F77EAF" w:rsidRPr="00F77EAF" w:rsidTr="000A2E6D">
              <w:tc>
                <w:tcPr>
                  <w:tcW w:w="2965" w:type="dxa"/>
                </w:tcPr>
                <w:p w:rsidR="00F77EAF" w:rsidRPr="00F77EAF" w:rsidRDefault="00F77EAF" w:rsidP="00F77EAF">
                  <w:pPr>
                    <w:spacing w:after="300"/>
                    <w:rPr>
                      <w:lang w:eastAsia="ru-RU"/>
                    </w:rPr>
                  </w:pPr>
                  <w:r w:rsidRPr="00F77EAF">
                    <w:rPr>
                      <w:lang w:eastAsia="ru-RU"/>
                    </w:rPr>
                    <w:t>Одинокие родители</w:t>
                  </w:r>
                </w:p>
              </w:tc>
              <w:tc>
                <w:tcPr>
                  <w:tcW w:w="1688" w:type="dxa"/>
                </w:tcPr>
                <w:p w:rsidR="00F77EAF" w:rsidRPr="00F77EAF" w:rsidRDefault="00466295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</w:t>
                  </w:r>
                </w:p>
              </w:tc>
              <w:tc>
                <w:tcPr>
                  <w:tcW w:w="1595" w:type="dxa"/>
                </w:tcPr>
                <w:p w:rsidR="00F77EAF" w:rsidRPr="00F77EAF" w:rsidRDefault="00D563EF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18</w:t>
                  </w:r>
                </w:p>
              </w:tc>
            </w:tr>
            <w:tr w:rsidR="00F77EAF" w:rsidRPr="00F77EAF" w:rsidTr="000A2E6D">
              <w:tc>
                <w:tcPr>
                  <w:tcW w:w="2965" w:type="dxa"/>
                </w:tcPr>
                <w:p w:rsidR="00F77EAF" w:rsidRPr="00F77EAF" w:rsidRDefault="00F77EAF" w:rsidP="00F77EAF">
                  <w:pPr>
                    <w:spacing w:after="300"/>
                    <w:rPr>
                      <w:lang w:eastAsia="ru-RU"/>
                    </w:rPr>
                  </w:pPr>
                  <w:r w:rsidRPr="00F77EAF">
                    <w:rPr>
                      <w:lang w:eastAsia="ru-RU"/>
                    </w:rPr>
                    <w:t>Многодетные семьи</w:t>
                  </w:r>
                </w:p>
              </w:tc>
              <w:tc>
                <w:tcPr>
                  <w:tcW w:w="1688" w:type="dxa"/>
                </w:tcPr>
                <w:p w:rsidR="00F77EAF" w:rsidRPr="00F77EAF" w:rsidRDefault="00466295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</w:t>
                  </w:r>
                </w:p>
              </w:tc>
              <w:tc>
                <w:tcPr>
                  <w:tcW w:w="1595" w:type="dxa"/>
                </w:tcPr>
                <w:p w:rsidR="00F77EAF" w:rsidRPr="00F77EAF" w:rsidRDefault="00466295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</w:t>
                  </w:r>
                  <w:r w:rsidR="00D563EF">
                    <w:rPr>
                      <w:lang w:eastAsia="ru-RU"/>
                    </w:rPr>
                    <w:t>,5</w:t>
                  </w:r>
                </w:p>
              </w:tc>
            </w:tr>
            <w:tr w:rsidR="00F77EAF" w:rsidRPr="00F77EAF" w:rsidTr="000A2E6D">
              <w:tc>
                <w:tcPr>
                  <w:tcW w:w="2965" w:type="dxa"/>
                </w:tcPr>
                <w:p w:rsidR="00F77EAF" w:rsidRPr="00F77EAF" w:rsidRDefault="00F77EAF" w:rsidP="00F77EAF">
                  <w:pPr>
                    <w:spacing w:after="300"/>
                    <w:rPr>
                      <w:lang w:eastAsia="ru-RU"/>
                    </w:rPr>
                  </w:pPr>
                  <w:r w:rsidRPr="00F77EAF">
                    <w:rPr>
                      <w:lang w:eastAsia="ru-RU"/>
                    </w:rPr>
                    <w:t>Семьи с детьми-инвалидами</w:t>
                  </w:r>
                </w:p>
              </w:tc>
              <w:tc>
                <w:tcPr>
                  <w:tcW w:w="1688" w:type="dxa"/>
                </w:tcPr>
                <w:p w:rsidR="00F77EAF" w:rsidRPr="00F77EAF" w:rsidRDefault="00F77EAF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 w:rsidRPr="00F77EAF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F77EAF" w:rsidRPr="00F77EAF" w:rsidRDefault="00466295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0,2</w:t>
                  </w:r>
                </w:p>
              </w:tc>
            </w:tr>
            <w:tr w:rsidR="00F77EAF" w:rsidRPr="00F77EAF" w:rsidTr="000A2E6D">
              <w:tc>
                <w:tcPr>
                  <w:tcW w:w="2965" w:type="dxa"/>
                </w:tcPr>
                <w:p w:rsidR="00F77EAF" w:rsidRPr="00F77EAF" w:rsidRDefault="00F77EAF" w:rsidP="00F77EAF">
                  <w:pPr>
                    <w:spacing w:after="300"/>
                    <w:rPr>
                      <w:lang w:eastAsia="ru-RU"/>
                    </w:rPr>
                  </w:pPr>
                  <w:r w:rsidRPr="00F77EAF">
                    <w:rPr>
                      <w:lang w:eastAsia="ru-RU"/>
                    </w:rPr>
                    <w:t>Семьи с опекаемыми детьми</w:t>
                  </w:r>
                </w:p>
              </w:tc>
              <w:tc>
                <w:tcPr>
                  <w:tcW w:w="1688" w:type="dxa"/>
                </w:tcPr>
                <w:p w:rsidR="00F77EAF" w:rsidRPr="00F77EAF" w:rsidRDefault="00466295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F77EAF" w:rsidRPr="00F77EAF" w:rsidRDefault="00D563EF" w:rsidP="00F77EAF">
                  <w:pPr>
                    <w:spacing w:after="30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0,9</w:t>
                  </w:r>
                </w:p>
              </w:tc>
            </w:tr>
          </w:tbl>
          <w:p w:rsidR="00F77EAF" w:rsidRPr="00F77EAF" w:rsidRDefault="00F77EAF" w:rsidP="00F77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EAF" w:rsidRDefault="00F77EAF" w:rsidP="00F77EAF">
      <w:pPr>
        <w:rPr>
          <w:rFonts w:ascii="Times New Roman" w:hAnsi="Times New Roman" w:cs="Times New Roman"/>
          <w:sz w:val="24"/>
          <w:szCs w:val="24"/>
        </w:rPr>
      </w:pPr>
    </w:p>
    <w:p w:rsidR="00F77EAF" w:rsidRPr="00F77EAF" w:rsidRDefault="00F22478" w:rsidP="00F224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D4261C" wp14:editId="19C6D42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7EAF" w:rsidRPr="00F77EAF" w:rsidRDefault="00F77EAF" w:rsidP="00F77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AF" w:rsidRPr="00F77EAF" w:rsidRDefault="00F77EAF" w:rsidP="00F77E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147" w:rsidRPr="00F77EAF" w:rsidRDefault="00A85147" w:rsidP="00A851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Годовой учебный график в 2015-2016</w:t>
      </w:r>
      <w:r w:rsidRPr="00F77EA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учебный год</w:t>
      </w:r>
    </w:p>
    <w:p w:rsidR="00A85147" w:rsidRPr="00F77EAF" w:rsidRDefault="00A85147" w:rsidP="00A851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308"/>
        <w:tblW w:w="10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0"/>
        <w:gridCol w:w="1299"/>
        <w:gridCol w:w="1805"/>
        <w:gridCol w:w="1805"/>
        <w:gridCol w:w="1805"/>
        <w:gridCol w:w="1739"/>
        <w:gridCol w:w="130"/>
      </w:tblGrid>
      <w:tr w:rsidR="00A85147" w:rsidRPr="00020EE7" w:rsidTr="004B759F">
        <w:tc>
          <w:tcPr>
            <w:tcW w:w="3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Первый год обучения 3-4 года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Второй год обучения 4-5 лет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Третий год обучения 5-6 лет</w:t>
            </w:r>
          </w:p>
        </w:tc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Четвертый год обучения 6-7 лет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Максимальная продолжительность непрерывной образовательной деятельности (ОД)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 минут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 минут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 минут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18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Максимальный объем ОД в день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половина дня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 минут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 минут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45 минут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1,5 часа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половина дня</w:t>
            </w:r>
          </w:p>
        </w:tc>
        <w:tc>
          <w:tcPr>
            <w:tcW w:w="361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 допускается</w:t>
            </w: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После дневного сна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1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 минут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 минут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Максимальное количество ОД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Минимальные перерывы между ОД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физкультминуток</w:t>
            </w:r>
          </w:p>
        </w:tc>
        <w:tc>
          <w:tcPr>
            <w:tcW w:w="71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Проводятся в середине ОД статического характера, между ОД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31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Наименование образовательных областей/ культурных практик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ОД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ОД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ОД в неделю</w:t>
            </w:r>
          </w:p>
        </w:tc>
        <w:tc>
          <w:tcPr>
            <w:tcW w:w="17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ОД в неделю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5147" w:rsidRPr="00020EE7" w:rsidTr="004B759F">
        <w:tc>
          <w:tcPr>
            <w:tcW w:w="18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Образовательная область</w:t>
            </w:r>
          </w:p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«Познавательное развитие»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социальный мир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4недели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4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раза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раза в неделю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 в неделю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Сенсорное развитие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 природы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4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4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</w:tr>
      <w:tr w:rsidR="00A85147" w:rsidRPr="00020EE7" w:rsidTr="004B759F">
        <w:tc>
          <w:tcPr>
            <w:tcW w:w="18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Образовательная область</w:t>
            </w:r>
          </w:p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«Художественно-эстетическое развитие»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Изобразительная деятельность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Приобщение к художественной литературе 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</w:tr>
      <w:tr w:rsidR="00A85147" w:rsidRPr="00020EE7" w:rsidTr="004B759F">
        <w:tc>
          <w:tcPr>
            <w:tcW w:w="18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Образовательная область</w:t>
            </w:r>
          </w:p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«Речевое развитие»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 неделю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Подготовка к обучению грамоте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2 недели</w:t>
            </w:r>
          </w:p>
        </w:tc>
      </w:tr>
      <w:tr w:rsidR="00A85147" w:rsidRPr="00020EE7" w:rsidTr="004B759F">
        <w:tc>
          <w:tcPr>
            <w:tcW w:w="18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Образовательная область</w:t>
            </w:r>
          </w:p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«Физическое развитие»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 раза в неделю</w:t>
            </w:r>
          </w:p>
        </w:tc>
      </w:tr>
      <w:tr w:rsidR="00A85147" w:rsidRPr="00020EE7" w:rsidTr="004B759F">
        <w:tc>
          <w:tcPr>
            <w:tcW w:w="18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Игры и забавы на прогулке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18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 раз в неделю</w:t>
            </w:r>
          </w:p>
        </w:tc>
      </w:tr>
    </w:tbl>
    <w:p w:rsidR="00A85147" w:rsidRPr="00020EE7" w:rsidRDefault="00A85147" w:rsidP="00A8514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W w:w="1035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1787"/>
        <w:gridCol w:w="1813"/>
        <w:gridCol w:w="1814"/>
        <w:gridCol w:w="1800"/>
      </w:tblGrid>
      <w:tr w:rsidR="00A85147" w:rsidRPr="00020EE7" w:rsidTr="004B759F"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 ОД в неделю</w:t>
            </w:r>
          </w:p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020EE7" w:rsidRDefault="00A85147" w:rsidP="004B759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20E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</w:tbl>
    <w:p w:rsidR="00F77EAF" w:rsidRDefault="00F77EAF" w:rsidP="00F77EAF">
      <w:pPr>
        <w:spacing w:after="0" w:line="254" w:lineRule="auto"/>
        <w:ind w:firstLine="709"/>
        <w:jc w:val="center"/>
        <w:rPr>
          <w:rFonts w:ascii="Times New Roman" w:hAnsi="Times New Roman"/>
          <w:b/>
          <w:noProof/>
          <w:color w:val="0000FF"/>
          <w:sz w:val="32"/>
          <w:szCs w:val="32"/>
          <w:u w:val="single"/>
        </w:rPr>
      </w:pPr>
    </w:p>
    <w:p w:rsidR="00020EE7" w:rsidRPr="00020EE7" w:rsidRDefault="00020EE7" w:rsidP="00020EE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Образовательные программы, реализуемые в дошкольном учреждении. Результаты образовательной деятельности за 2015 — 2016 учебный год.</w:t>
      </w:r>
    </w:p>
    <w:p w:rsidR="00020EE7" w:rsidRPr="00020EE7" w:rsidRDefault="00020EE7" w:rsidP="00020EE7">
      <w:pPr>
        <w:widowControl w:val="0"/>
        <w:shd w:val="clear" w:color="auto" w:fill="FFFFFF"/>
        <w:suppressAutoHyphens/>
        <w:spacing w:after="0" w:line="315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Дошкольное образование впервые признано полноценным уровнем образования и как к любому уровню образования к нему предъявляются обязательные требования, которые прописаны в Федеральном государственном  образовательном стандарте.  Целью этого документа является </w:t>
      </w: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обеспечение качественного образования, обеспечение каждому ребенку того самого равного старта, который позволит ему успешно обучаться в школе, в каком бы образовательном учреждении (или в семье) ребенок его ни получал. </w:t>
      </w:r>
    </w:p>
    <w:p w:rsidR="00020EE7" w:rsidRPr="00020EE7" w:rsidRDefault="00020EE7" w:rsidP="00020EE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Дошкольное учреждение, как начальный этап социального института образования, создает условия для удовлетворения потребности ребенка, учитывая его индивидуальные особенности и способности.</w:t>
      </w:r>
    </w:p>
    <w:p w:rsidR="00020EE7" w:rsidRPr="00020EE7" w:rsidRDefault="00020EE7" w:rsidP="00020EE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proofErr w:type="spellStart"/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 образовательный проце</w:t>
      </w:r>
      <w:proofErr w:type="gramStart"/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сс стр</w:t>
      </w:r>
      <w:proofErr w:type="gramEnd"/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оится в соответствии с лицензией на право ведения образовательной деятельности.</w:t>
      </w:r>
    </w:p>
    <w:p w:rsidR="00020EE7" w:rsidRPr="00020EE7" w:rsidRDefault="00020EE7" w:rsidP="00020EE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На сегодняшний день актуальным остаются вопросы обучения, </w:t>
      </w:r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воспитания и развития детей. Образование дошкольников в нашем детском саду осуществляется на основе специфических для этого возраста видов деятельности. </w:t>
      </w:r>
      <w:proofErr w:type="gramStart"/>
      <w:r w:rsidRPr="00020EE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Образовательный процесс охватывает все основные направления развития ребенка (физическое, социально — коммуникативное, познавательное, художественно — эстетическое, речевое)</w:t>
      </w:r>
      <w:proofErr w:type="gramEnd"/>
    </w:p>
    <w:p w:rsidR="00020EE7" w:rsidRPr="00020EE7" w:rsidRDefault="00020EE7" w:rsidP="00020EE7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gramStart"/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2015 — 2016 учебном году ДОУ реализовывала  основную образовательную программу дошкольного образования, которая состоит  из   примерной  образовательной программы дошкольного образования «Детство» Бабаевой Т.И. (60 % обязательной части основной образовательной программы ДО) и частью, формируемой участники образовательного процесса (40%):  в художественно-эстетическом развитие  «Музыкальные шедевры» О.П. </w:t>
      </w:r>
      <w:proofErr w:type="spellStart"/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Радыновой</w:t>
      </w:r>
      <w:proofErr w:type="spellEnd"/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«Цветные ладошки» И.А. Лыковой, в речевом развитие  «  </w:t>
      </w:r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«Программа развития речи дошкольного возраста в детском</w:t>
      </w:r>
      <w:proofErr w:type="gramEnd"/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саду» О.С. Ушаковой.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Содержание программы «Детство» </w:t>
      </w:r>
      <w:proofErr w:type="spell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человекоориентированно</w:t>
      </w:r>
      <w:proofErr w:type="spell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направлено на воспитание гуманного отношения к миру (В. И. Логинова).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Доступное содержание культуры раскрывается дошкольнику в своем объектном, ценностном и </w:t>
      </w:r>
      <w:proofErr w:type="spell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деятельностно</w:t>
      </w:r>
      <w:proofErr w:type="spell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- творческом выражении. </w:t>
      </w:r>
      <w:proofErr w:type="gram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 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Реализация программы нацелена </w:t>
      </w:r>
      <w:proofErr w:type="gram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</w:t>
      </w:r>
      <w:proofErr w:type="gram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— создание каждому ребенку условий для наиболее полного раскрытия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возрастных возможностей и способностей, так как задача дошкольного воспитания 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— обеспечение разнообразия детской деятельности — близкой и естественной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ребенка: игры, общения </w:t>
      </w:r>
      <w:proofErr w:type="gram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</w:t>
      </w:r>
      <w:proofErr w:type="gram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</w:t>
      </w: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ребенка и отвечает его природе;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— ориентацию всех условий реализации программы на ребенка, создание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эмоционально-комфортной обстановки и благоприятной среды его позитивного</w:t>
      </w:r>
    </w:p>
    <w:p w:rsidR="00020EE7" w:rsidRPr="00020EE7" w:rsidRDefault="00020EE7" w:rsidP="00020E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развития.</w:t>
      </w:r>
    </w:p>
    <w:p w:rsidR="00020EE7" w:rsidRPr="00020EE7" w:rsidRDefault="00020EE7" w:rsidP="00020EE7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Педагоги проявляют творческие способности и инициативу в поисках обновления содержания, форм и методов дошкольного образования с целью повышения его развивающей функции и наиболее полного удовлетворения образовательных потребностей семей воспитанников.</w:t>
      </w:r>
    </w:p>
    <w:p w:rsidR="00020EE7" w:rsidRPr="00020EE7" w:rsidRDefault="00020EE7" w:rsidP="00020EE7">
      <w:pPr>
        <w:widowControl w:val="0"/>
        <w:suppressAutoHyphens/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</w:pPr>
      <w:r w:rsidRPr="00020EE7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В целях отслеживания динамики качества образовательных услуг дошкольного учреждения и оценки эффективности управления качеством образования в 2015-2016 учебном году была реализована программа внутренней педагогической диагностики  качества образования.</w:t>
      </w:r>
    </w:p>
    <w:p w:rsidR="00020EE7" w:rsidRPr="00020EE7" w:rsidRDefault="00020EE7" w:rsidP="00020E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Результаты </w:t>
      </w:r>
      <w:r w:rsidRPr="00020EE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педагогической диагностики</w:t>
      </w:r>
      <w:proofErr w:type="gramStart"/>
      <w:r w:rsidRPr="00020EE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proofErr w:type="gramEnd"/>
      <w:r w:rsidRPr="00020EE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проводимые в начале и в конце 2015-2016 учебного года, выявили положительную динамику освоения ООП (основной образовательной программы).</w:t>
      </w:r>
    </w:p>
    <w:p w:rsidR="00020EE7" w:rsidRPr="00020EE7" w:rsidRDefault="00020EE7" w:rsidP="00020E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0EE7" w:rsidRPr="00020EE7" w:rsidRDefault="00020EE7" w:rsidP="00020EE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Так, по показателям 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8"/>
          <w:szCs w:val="28"/>
          <w:lang w:eastAsia="hi-IN" w:bidi="hi-IN"/>
        </w:rPr>
        <w:t>физического развитию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 конец учебного года в сравнении с началом года отмечен рост высокого уровня (с 9% до 43%), снижение среднего уровня (с 68% до 53%), а так же снижение низкого (с 23% </w:t>
      </w:r>
      <w:proofErr w:type="gram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4%)</w:t>
      </w:r>
    </w:p>
    <w:p w:rsidR="00020EE7" w:rsidRPr="00020EE7" w:rsidRDefault="002E2BDC" w:rsidP="00020EE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8.1pt;margin-top:4.7pt;width:453.3pt;height:113.6pt;z-index:251666432;mso-wrap-distance-left:0;mso-wrap-distance-right:0" filled="t">
            <v:fill color2="black"/>
            <v:imagedata r:id="rId8" o:title=""/>
            <w10:wrap type="topAndBottom"/>
          </v:shape>
          <o:OLEObject Type="Embed" ProgID="opendocument.ChartDocument.1" ShapeID="_x0000_s1032" DrawAspect="Content" ObjectID="_1538996858" r:id="rId9"/>
        </w:pict>
      </w:r>
    </w:p>
    <w:p w:rsidR="00020EE7" w:rsidRPr="00020EE7" w:rsidRDefault="00020EE7" w:rsidP="00020E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По 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8"/>
          <w:szCs w:val="28"/>
          <w:lang w:eastAsia="hi-IN" w:bidi="hi-IN"/>
        </w:rPr>
        <w:t>познавательному развитию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наблюдаются следующие показатели: на конец учебного года в сравнении с началом учебного года отмечен рост высокого уровня (с  12% до 42%), снижение среднего (с 58% до 51%) и снижение низкого (с 30% </w:t>
      </w:r>
      <w:proofErr w:type="gramStart"/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7%)</w:t>
      </w:r>
    </w:p>
    <w:p w:rsidR="00020EE7" w:rsidRPr="00020EE7" w:rsidRDefault="002E2BDC" w:rsidP="00020EE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pict>
          <v:shape id="_x0000_s1033" type="#_x0000_t75" style="position:absolute;left:0;text-align:left;margin-left:12.55pt;margin-top:14.05pt;width:453.3pt;height:112.4pt;z-index:251667456;mso-wrap-distance-left:0;mso-wrap-distance-right:0" filled="t">
            <v:fill color2="black"/>
            <v:imagedata r:id="rId10" o:title=""/>
            <w10:wrap type="topAndBottom"/>
          </v:shape>
          <o:OLEObject Type="Embed" ProgID="opendocument.ChartDocument.1" ShapeID="_x0000_s1033" DrawAspect="Content" ObjectID="_1538996859" r:id="rId11"/>
        </w:pict>
      </w:r>
    </w:p>
    <w:p w:rsidR="00020EE7" w:rsidRPr="00020EE7" w:rsidRDefault="00020EE7" w:rsidP="00020E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По 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8"/>
          <w:szCs w:val="28"/>
          <w:lang w:eastAsia="hi-IN" w:bidi="hi-IN"/>
        </w:rPr>
        <w:t>социально — коммуникативному развитию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выявлены  следующие результаты: на конец учебного года в сравнении с началом учебного года отмечен рост высокого уровня (с 9% до 37%), снижение среднего (с 62% до 58%) ,а так же снижения низкого (с 29% </w:t>
      </w:r>
      <w:proofErr w:type="gramStart"/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5%)</w:t>
      </w:r>
    </w:p>
    <w:p w:rsidR="00020EE7" w:rsidRPr="00020EE7" w:rsidRDefault="00020EE7" w:rsidP="00020E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0EE7" w:rsidRPr="00020EE7" w:rsidRDefault="00020EE7" w:rsidP="00020E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Так же велась работа по</w:t>
      </w:r>
      <w:r w:rsidRPr="00020EE7">
        <w:rPr>
          <w:rFonts w:ascii="Times New Roman" w:eastAsia="Times New Roman" w:hAnsi="Times New Roman" w:cs="Times New Roman"/>
          <w:i/>
          <w:iCs/>
          <w:color w:val="FF0000"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8"/>
          <w:szCs w:val="28"/>
          <w:lang w:eastAsia="hi-IN" w:bidi="hi-IN"/>
        </w:rPr>
        <w:t>художественно — эстетическому развитию.</w:t>
      </w:r>
      <w:r w:rsidRPr="00020EE7">
        <w:rPr>
          <w:rFonts w:ascii="Times New Roman" w:eastAsia="Times New Roman" w:hAnsi="Times New Roman" w:cs="Times New Roman"/>
          <w:i/>
          <w:iCs/>
          <w:color w:val="FF0000"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Диагностика педагогического процесса по этому направлению показала следующие результаты: на конец учебного года в сравнении с началом учебного года отмечен рост высокого уровня (с 6% до 32%), увеличение  среднего показателя за счет снижения нижнег</w:t>
      </w:r>
      <w:proofErr w:type="gramStart"/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о(</w:t>
      </w:r>
      <w:proofErr w:type="gramEnd"/>
      <w:r w:rsidRPr="00020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 58% до 64%) , снижение низкого (с 36% до 4%)</w:t>
      </w:r>
      <w:r w:rsidR="002E2BD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pict>
          <v:shape id="_x0000_s1031" type="#_x0000_t75" style="position:absolute;left:0;text-align:left;margin-left:14.15pt;margin-top:1.8pt;width:453.3pt;height:115.45pt;z-index:251665408;mso-wrap-distance-left:0;mso-wrap-distance-right:0;mso-position-horizontal-relative:text;mso-position-vertical-relative:text" filled="t">
            <v:fill color2="black"/>
            <v:imagedata r:id="rId12" o:title=""/>
            <w10:wrap type="topAndBottom"/>
          </v:shape>
          <o:OLEObject Type="Embed" ProgID="opendocument.ChartDocument.1" ShapeID="_x0000_s1031" DrawAspect="Content" ObjectID="_1538996860" r:id="rId13"/>
        </w:pict>
      </w:r>
    </w:p>
    <w:p w:rsidR="00020EE7" w:rsidRPr="00020EE7" w:rsidRDefault="00020EE7" w:rsidP="00020E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20EE7" w:rsidRPr="00020EE7" w:rsidRDefault="002E2BDC" w:rsidP="00020EE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pict>
          <v:shape id="_x0000_s1030" type="#_x0000_t75" style="position:absolute;left:0;text-align:left;margin-left:14.15pt;margin-top:3.25pt;width:453.3pt;height:123.35pt;z-index:251664384;mso-wrap-distance-left:0;mso-wrap-distance-right:0" filled="t">
            <v:fill color2="black"/>
            <v:imagedata r:id="rId14" o:title=""/>
            <w10:wrap type="topAndBottom"/>
          </v:shape>
          <o:OLEObject Type="Embed" ProgID="opendocument.ChartDocument.1" ShapeID="_x0000_s1030" DrawAspect="Content" ObjectID="_1538996861" r:id="rId15"/>
        </w:pict>
      </w:r>
    </w:p>
    <w:p w:rsidR="00020EE7" w:rsidRPr="00020EE7" w:rsidRDefault="00020EE7" w:rsidP="00020EE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 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8"/>
          <w:szCs w:val="28"/>
          <w:lang w:eastAsia="hi-IN" w:bidi="hi-IN"/>
        </w:rPr>
        <w:t xml:space="preserve">речевому </w:t>
      </w: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8"/>
          <w:szCs w:val="28"/>
          <w:lang w:eastAsia="hi-IN" w:bidi="hi-IN"/>
        </w:rPr>
        <w:t>развитию</w:t>
      </w:r>
      <w:r w:rsidRPr="00020E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выявлены  следующие результаты: на конец учебного года в сравнении с началом учебного года отмечен рост высокого уровня (с 10% до 38%), снижение среднего (с 60% до 52%) ,а так же снижения низкого (с 30% </w:t>
      </w:r>
      <w:proofErr w:type="gram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10%)</w:t>
      </w:r>
    </w:p>
    <w:p w:rsidR="00020EE7" w:rsidRPr="00020EE7" w:rsidRDefault="002E2BDC" w:rsidP="00020EE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pict>
          <v:shape id="_x0000_s1034" type="#_x0000_t75" style="position:absolute;left:0;text-align:left;margin-left:0;margin-top:8.6pt;width:453.3pt;height:115.8pt;z-index:251668480;mso-wrap-distance-left:0;mso-wrap-distance-right:0;mso-position-horizontal:center" filled="t">
            <v:fill color2="black"/>
            <v:imagedata r:id="rId16" o:title=""/>
            <w10:wrap type="topAndBottom"/>
          </v:shape>
          <o:OLEObject Type="Embed" ProgID="opendocument.ChartDocument.1" ShapeID="_x0000_s1034" DrawAspect="Content" ObjectID="_1538996862" r:id="rId17"/>
        </w:pict>
      </w:r>
    </w:p>
    <w:p w:rsidR="00874703" w:rsidRPr="002653BE" w:rsidRDefault="00874703" w:rsidP="002653BE">
      <w:pPr>
        <w:widowControl w:val="0"/>
        <w:shd w:val="clear" w:color="auto" w:fill="FFFFFF" w:themeFill="background1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На основании проведенного анализа образовательной деятельности коллектив ДОУ ставит перед собой цель на 2016 — 2017 учебный год: создавать условия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для освоения педагогами инновационных подходов к содержанию художественно — эстетического образования детей, использования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proofErr w:type="spellStart"/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здоровьесберегающих</w:t>
      </w:r>
      <w:proofErr w:type="spellEnd"/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 xml:space="preserve"> технологий в работе.</w:t>
      </w:r>
    </w:p>
    <w:p w:rsidR="00874703" w:rsidRPr="002653BE" w:rsidRDefault="00874703" w:rsidP="002653BE">
      <w:pPr>
        <w:widowControl w:val="0"/>
        <w:shd w:val="clear" w:color="auto" w:fill="FFFFFF" w:themeFill="background1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Задачи:</w:t>
      </w:r>
    </w:p>
    <w:p w:rsidR="00874703" w:rsidRPr="002653BE" w:rsidRDefault="00874703" w:rsidP="002653BE">
      <w:pPr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Формирование семейных ценностей у дошкольников, сохранения и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укрепление здоровья детей, их физического развития через совместную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деятельность с семьями воспитанников.</w:t>
      </w:r>
    </w:p>
    <w:p w:rsidR="00874703" w:rsidRPr="002653BE" w:rsidRDefault="00874703" w:rsidP="002653BE">
      <w:pPr>
        <w:widowControl w:val="0"/>
        <w:numPr>
          <w:ilvl w:val="0"/>
          <w:numId w:val="6"/>
        </w:numPr>
        <w:shd w:val="clear" w:color="auto" w:fill="FFFFFF" w:themeFill="background1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lastRenderedPageBreak/>
        <w:t>Воспитание толерантности у детей через художественную литературу и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искусство народов мира.</w:t>
      </w:r>
    </w:p>
    <w:p w:rsidR="00020EE7" w:rsidRPr="001E028D" w:rsidRDefault="00874703" w:rsidP="002653BE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2843"/>
        </w:tabs>
        <w:suppressAutoHyphens/>
        <w:spacing w:after="0" w:line="100" w:lineRule="atLeast"/>
        <w:ind w:left="15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Продолжить работу по формированию основ безопасности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2653B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жизнедеятельности у детей дошкольного возраста через проектную деятельность, сюжетно — ролевые игры, используя практические методы.</w:t>
      </w:r>
    </w:p>
    <w:p w:rsidR="00020EE7" w:rsidRDefault="00020EE7" w:rsidP="00F77EAF">
      <w:pPr>
        <w:spacing w:after="0" w:line="254" w:lineRule="auto"/>
        <w:ind w:firstLine="709"/>
        <w:jc w:val="center"/>
        <w:rPr>
          <w:rFonts w:ascii="Times New Roman" w:hAnsi="Times New Roman"/>
          <w:b/>
          <w:noProof/>
          <w:color w:val="0000FF"/>
          <w:sz w:val="32"/>
          <w:szCs w:val="32"/>
          <w:u w:val="single"/>
        </w:rPr>
      </w:pPr>
    </w:p>
    <w:p w:rsidR="00626518" w:rsidRPr="00626518" w:rsidRDefault="00626518" w:rsidP="00626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Формы работы с родителями.</w:t>
      </w:r>
    </w:p>
    <w:p w:rsidR="00626518" w:rsidRPr="00626518" w:rsidRDefault="00626518" w:rsidP="006265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Предлагаемые формы вовлечения родителей в образовательную деятельность: 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стенды, памятки, буклеты, папки-передвижки;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беседы, консультации, родительские собрания, семинары-практикумы, тренинги, анкетирование;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индивидуальное консультирование по запросу;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педагогические гостиные, круглые столы, «вечера вопросов и ответов», родительские клубы по интересам;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участие родителей в конкурсах ДОУ;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совместные праздники с детьми и родителями, Дни открытых дверей для родителей;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детско - взрослые проекты (групповые спектакли, походы, спортивные соревнования);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сайт ДОУ, публичный отчёт заведующего, горячая линия для родителей; 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265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родительский день в ДОУ (совместная деятельность для желающих родителей); </w:t>
      </w:r>
    </w:p>
    <w:p w:rsidR="00626518" w:rsidRPr="00626518" w:rsidRDefault="00626518" w:rsidP="00626518">
      <w:pPr>
        <w:widowControl w:val="0"/>
        <w:numPr>
          <w:ilvl w:val="0"/>
          <w:numId w:val="28"/>
        </w:numPr>
        <w:tabs>
          <w:tab w:val="clear" w:pos="720"/>
          <w:tab w:val="left" w:pos="0"/>
          <w:tab w:val="num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spacing w:after="0" w:line="100" w:lineRule="atLeast"/>
        <w:ind w:left="70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6265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приглашение родителей для оказания посильной помощи ДОУ, совместные субботники и др.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26518" w:rsidRPr="00626518" w:rsidRDefault="00626518" w:rsidP="00626518">
      <w:pPr>
        <w:widowControl w:val="0"/>
        <w:suppressAutoHyphens/>
        <w:spacing w:after="0" w:line="100" w:lineRule="atLeast"/>
        <w:ind w:left="-4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62651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В анкетирование родителей на тему «Удовлетворенность работой педагогического коллектива МАДОУ ЦРР д/с №76 за 2015 -2016 учебный год» приняло участие 213 семей, что составило 69% от списочного состава ДОУ  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6265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6265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62651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626518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Результаты анкетирования</w:t>
      </w:r>
    </w:p>
    <w:p w:rsidR="00626518" w:rsidRPr="00626518" w:rsidRDefault="00626518" w:rsidP="00626518">
      <w:pPr>
        <w:keepNext/>
        <w:widowControl w:val="0"/>
        <w:suppressAutoHyphens/>
        <w:spacing w:after="0" w:line="100" w:lineRule="atLeast"/>
        <w:ind w:left="432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«Выявление удовлетворенности родителей работой ДОУ»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Оценка удовлетворенности родителей от</w:t>
      </w:r>
      <w:proofErr w:type="gramStart"/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:</w:t>
      </w:r>
      <w:proofErr w:type="gramEnd"/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пребывания ребёнка в детском саду — 92 %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взаимодействия с персоналом ДОУ — 89 %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качества образовательных услуг — 82 %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качество медицинского обслуживания — 75 %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качества питания — 95 %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обеспечения безопасности детей — 80 %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оздоровительной работы —  78 %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профессионализма педагогов — 89 %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материально-технической базы ДОУ — 85 %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организации платных услуг — 63%  (не оценивали, кто не пользуется платными услугами)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работы администрации ДОУ  - 85 %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Хотели бы  </w:t>
      </w: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принимать участие в мероприятиях детского сада:</w:t>
      </w: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 в качестве </w:t>
      </w: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зрителя 117 респондентов (55%)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поучаствовать, оказать помощь в организации и проведении 96 </w:t>
      </w:r>
      <w:proofErr w:type="gramStart"/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опрошенных</w:t>
      </w:r>
      <w:proofErr w:type="gramEnd"/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(33%)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Формы участия родителей в работе дошкольного учреждения</w:t>
      </w:r>
    </w:p>
    <w:p w:rsidR="00626518" w:rsidRPr="00626518" w:rsidRDefault="00626518" w:rsidP="00626518">
      <w:pPr>
        <w:widowControl w:val="0"/>
        <w:numPr>
          <w:ilvl w:val="0"/>
          <w:numId w:val="30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родительский комитет, Совет учреждения 16 человек (12,5 %)</w:t>
      </w:r>
    </w:p>
    <w:p w:rsidR="00626518" w:rsidRPr="00626518" w:rsidRDefault="00626518" w:rsidP="00626518">
      <w:pPr>
        <w:widowControl w:val="0"/>
        <w:numPr>
          <w:ilvl w:val="0"/>
          <w:numId w:val="30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посильных просьб педагогов 89 (69 %)</w:t>
      </w:r>
    </w:p>
    <w:p w:rsidR="00626518" w:rsidRPr="00626518" w:rsidRDefault="00626518" w:rsidP="00626518">
      <w:pPr>
        <w:widowControl w:val="0"/>
        <w:numPr>
          <w:ilvl w:val="0"/>
          <w:numId w:val="30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активное  участие в </w:t>
      </w:r>
      <w:proofErr w:type="spellStart"/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образовательном процессе (участие в праздниках, образовательной деятельности) - 26 (21 %)</w:t>
      </w:r>
    </w:p>
    <w:p w:rsidR="00626518" w:rsidRPr="00626518" w:rsidRDefault="00626518" w:rsidP="00626518">
      <w:pPr>
        <w:widowControl w:val="0"/>
        <w:numPr>
          <w:ilvl w:val="0"/>
          <w:numId w:val="30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193 респондента (91 %) </w:t>
      </w: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устраивает  режим работы детского сада</w:t>
      </w:r>
    </w:p>
    <w:p w:rsidR="00626518" w:rsidRPr="00626518" w:rsidRDefault="00626518" w:rsidP="00626518">
      <w:pPr>
        <w:widowControl w:val="0"/>
        <w:numPr>
          <w:ilvl w:val="0"/>
          <w:numId w:val="30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175 респондента (82 %) считают, что достаточно уже существующих </w:t>
      </w: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дополнительных платных  услуг</w:t>
      </w:r>
    </w:p>
    <w:p w:rsidR="00626518" w:rsidRPr="00626518" w:rsidRDefault="00626518" w:rsidP="00626518">
      <w:pPr>
        <w:widowControl w:val="0"/>
        <w:numPr>
          <w:ilvl w:val="0"/>
          <w:numId w:val="30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7</w:t>
      </w: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человек (3 %) хотели бы такие кружки, как</w:t>
      </w:r>
      <w:r w:rsidRPr="00626518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  <w:t xml:space="preserve"> немецкий язык, гимнастику, бассейн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Способ получения информации о деятельности детского сада </w:t>
      </w:r>
    </w:p>
    <w:p w:rsidR="00626518" w:rsidRPr="00626518" w:rsidRDefault="00626518" w:rsidP="00626518">
      <w:pPr>
        <w:widowControl w:val="0"/>
        <w:numPr>
          <w:ilvl w:val="0"/>
          <w:numId w:val="29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информационный стенд - 65 (30,5%)</w:t>
      </w:r>
    </w:p>
    <w:p w:rsidR="00626518" w:rsidRPr="00626518" w:rsidRDefault="00626518" w:rsidP="00626518">
      <w:pPr>
        <w:widowControl w:val="0"/>
        <w:numPr>
          <w:ilvl w:val="0"/>
          <w:numId w:val="29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родительские собрания - 40 (19%)</w:t>
      </w:r>
    </w:p>
    <w:p w:rsidR="00626518" w:rsidRPr="00626518" w:rsidRDefault="00626518" w:rsidP="00626518">
      <w:pPr>
        <w:widowControl w:val="0"/>
        <w:numPr>
          <w:ilvl w:val="0"/>
          <w:numId w:val="29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личное общение с воспитателем - 183 (86%)</w:t>
      </w:r>
    </w:p>
    <w:p w:rsidR="00626518" w:rsidRPr="00626518" w:rsidRDefault="00626518" w:rsidP="00626518">
      <w:pPr>
        <w:widowControl w:val="0"/>
        <w:numPr>
          <w:ilvl w:val="0"/>
          <w:numId w:val="29"/>
        </w:numPr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2651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официальный сайт ДОУ - 40 (19%)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26518" w:rsidRPr="00626518" w:rsidRDefault="00874703" w:rsidP="0062651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Руководствуясь полученными данными на будущий год планируется более активное</w:t>
      </w:r>
      <w:proofErr w:type="gramEnd"/>
      <w:r w:rsidRPr="00020EE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вовлечение родителей в работу детского сада с целью внедрения единой стратегии воспитания и развития детей в ДОУ и семье. Намечаются мероприятия, способствующие сохранению чувства сопричастности родителей к жизни ребенка, осведомленности о ней, поддержанию эмоциональной связи.</w:t>
      </w:r>
    </w:p>
    <w:p w:rsidR="00874703" w:rsidRDefault="00874703" w:rsidP="00626518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hAnsi="Times New Roman"/>
          <w:b/>
          <w:noProof/>
          <w:color w:val="0000FF"/>
          <w:sz w:val="32"/>
          <w:szCs w:val="32"/>
          <w:u w:val="single"/>
        </w:rPr>
      </w:pPr>
    </w:p>
    <w:p w:rsidR="00626518" w:rsidRPr="00626518" w:rsidRDefault="00626518" w:rsidP="00626518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Перечень дополнительных образовательных и иных услуг </w: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62651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 2015-2016 учебном году</w:t>
      </w:r>
    </w:p>
    <w:p w:rsidR="00626518" w:rsidRPr="00626518" w:rsidRDefault="00626518" w:rsidP="00626518">
      <w:pPr>
        <w:widowControl w:val="0"/>
        <w:shd w:val="clear" w:color="auto" w:fill="FDFDF7"/>
        <w:suppressAutoHyphens/>
        <w:spacing w:before="28" w:after="100" w:line="100" w:lineRule="atLeast"/>
        <w:ind w:left="-567"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2651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Процесс воспитания невозможен без развития творческих способностей детей. С этой целью в дошкольном учреждении работаю кружки различной творческой и интеллектуальной направленности. Руководители кружков и студий создают комфортные условия образовательной среды, позволяющей развить у воспитанников общекультурные и социальные интересы.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65"/>
        <w:gridCol w:w="3393"/>
        <w:gridCol w:w="1843"/>
      </w:tblGrid>
      <w:tr w:rsidR="00A85147" w:rsidRPr="00626518" w:rsidTr="004B759F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Направленность дополнительной образовательной программы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Название кружка</w:t>
            </w:r>
          </w:p>
        </w:tc>
        <w:tc>
          <w:tcPr>
            <w:tcW w:w="3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Руководитель кружка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Количество детей за 2015-2016 г</w:t>
            </w:r>
          </w:p>
        </w:tc>
      </w:tr>
      <w:tr w:rsidR="00A85147" w:rsidRPr="00626518" w:rsidTr="004B759F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Художественная 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«До-ми-соль-ка»</w:t>
            </w:r>
          </w:p>
        </w:tc>
        <w:tc>
          <w:tcPr>
            <w:tcW w:w="33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музыкальный руководитель Вологжанина Валентина Владимировна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</w:tr>
      <w:tr w:rsidR="00A85147" w:rsidRPr="00626518" w:rsidTr="004B759F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«Сказка»</w:t>
            </w:r>
          </w:p>
        </w:tc>
        <w:tc>
          <w:tcPr>
            <w:tcW w:w="33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A85147" w:rsidRPr="00626518" w:rsidTr="004B759F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«Диво»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педагог дополнительного образования </w:t>
            </w:r>
            <w:proofErr w:type="spell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Эшенбренер</w:t>
            </w:r>
            <w:proofErr w:type="spell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Лариса Леонидовна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</w:tr>
      <w:tr w:rsidR="00A85147" w:rsidRPr="00626518" w:rsidTr="004B759F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«Праздник»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творческая группа педагогов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85147" w:rsidRPr="00626518" w:rsidTr="004B759F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социально-педагогическая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 w:firstLine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«Скоро в школу»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ind w:left="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Крикун Вера Алексеевна, Коптева Татьяна Андреевна, </w:t>
            </w:r>
            <w:proofErr w:type="spell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Семерюк</w:t>
            </w:r>
            <w:proofErr w:type="spell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Надежда Юрьевна,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 w:firstLine="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35</w:t>
            </w:r>
          </w:p>
        </w:tc>
      </w:tr>
      <w:tr w:rsidR="00A85147" w:rsidRPr="00626518" w:rsidTr="004B759F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735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left="28" w:firstLine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«Веселый язычок»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 w:firstLine="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Учитель — логопед </w:t>
            </w:r>
            <w:proofErr w:type="spell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ролова</w:t>
            </w:r>
            <w:proofErr w:type="spell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 w:firstLine="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A85147" w:rsidRPr="00626518" w:rsidTr="004B759F">
        <w:tc>
          <w:tcPr>
            <w:tcW w:w="2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left="707" w:hanging="283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физкультурно-спортивная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679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left="-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</w:t>
            </w:r>
            <w:proofErr w:type="gram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Здоровячек</w:t>
            </w:r>
            <w:proofErr w:type="gram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  <w:p w:rsidR="00A85147" w:rsidRPr="00626518" w:rsidRDefault="00A85147" w:rsidP="004B759F">
            <w:pPr>
              <w:widowControl w:val="0"/>
              <w:tabs>
                <w:tab w:val="left" w:pos="0"/>
                <w:tab w:val="left" w:pos="679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left="-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679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left="-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инструктор по физической культуре </w:t>
            </w:r>
            <w:proofErr w:type="spell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Лободзинская</w:t>
            </w:r>
            <w:proofErr w:type="spell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Ирина Анатольевна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 w:firstLine="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  <w:tr w:rsidR="00A85147" w:rsidRPr="00626518" w:rsidTr="004B759F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679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left="-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«Тхэквондо»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679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left="-2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тренер Самохин Дмитрий Анатольевич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 w:firstLine="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</w:tr>
      <w:tr w:rsidR="00A85147" w:rsidRPr="00626518" w:rsidTr="004B759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hanging="57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культурологическая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hanging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«Красная изба»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hanging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воспитатель Коптева Татьяна Андреевна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 w:firstLine="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A85147" w:rsidRPr="00626518" w:rsidTr="004B759F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hanging="57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естественнонаучная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120" w:line="100" w:lineRule="atLeast"/>
              <w:ind w:hanging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«Юные экологи»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воспитатель </w:t>
            </w:r>
            <w:proofErr w:type="spell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Данова</w:t>
            </w:r>
            <w:proofErr w:type="spell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LineNumbers/>
              <w:suppressAutoHyphens/>
              <w:spacing w:after="0" w:line="100" w:lineRule="atLeast"/>
              <w:ind w:left="28" w:firstLine="57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</w:tbl>
    <w:p w:rsidR="00A85147" w:rsidRPr="00626518" w:rsidRDefault="00A85147" w:rsidP="00A85147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85147" w:rsidRPr="00626518" w:rsidRDefault="00A85147" w:rsidP="00A85147">
      <w:pPr>
        <w:widowControl w:val="0"/>
        <w:suppressAutoHyphens/>
        <w:spacing w:after="0" w:line="100" w:lineRule="atLeast"/>
        <w:ind w:firstLine="567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85147" w:rsidRPr="00626518" w:rsidRDefault="00A85147" w:rsidP="00A8514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2651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Сетевое взаимодействие с общественными учреждениями и учреждениями.</w:t>
      </w:r>
    </w:p>
    <w:p w:rsidR="00A85147" w:rsidRPr="00626518" w:rsidRDefault="00A85147" w:rsidP="00A8514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1"/>
        <w:gridCol w:w="6050"/>
      </w:tblGrid>
      <w:tr w:rsidR="00A85147" w:rsidRPr="00626518" w:rsidTr="004B759F"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Социальный партнер</w:t>
            </w:r>
          </w:p>
        </w:tc>
        <w:tc>
          <w:tcPr>
            <w:tcW w:w="6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МБОУ СОШ № 44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Посещение уроков и занятий, семинары, консультации для воспитателей и родителей, экскурсии, Дни открытых дверей совместные праздники, посещение школьных постановок, выставок.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Дошкольные учреждения города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методических объединений, консультации, обмен опытом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Калининградский областной институт развития образования (КОИРО)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Повышение квалификации педагогов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Институт образовательных технологий БФУ </w:t>
            </w:r>
            <w:proofErr w:type="spell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им.И</w:t>
            </w:r>
            <w:proofErr w:type="spell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Канта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ind w:firstLine="708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Семинары, консультации, конференции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Учебно-методический образовательный центр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Конкурсы, семинары, консультации, конференции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Детская библиотека № 14 Ленинградского района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Экскурсии, беседы, литературные встречи, познавательные викторины, посещение праздников, выставок, участие в конкурсах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Калининградский областной детский центр экологического образования и туризма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Экскурсии, игры-занятия, организация выставок, конкурсов, 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Детская школа искусств Ленинградского района высшей категории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Выездные концерты, творческие проекты, мастер-классы,  выставки работ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Калининградский областной театр кукол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Цирк «Надежды 21 века»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Театр «Улыбка»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Театр «Забава»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Театр «Росток»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Театр «Невеличка»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В стенах ДОУ и выездные театральные представления, 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Детская поликлиника № 6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Профилактические осмотры,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противоэпидемические мероприятия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Центр медицинских осмотров «</w:t>
            </w:r>
            <w:proofErr w:type="spellStart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Медэксперт</w:t>
            </w:r>
            <w:proofErr w:type="spellEnd"/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Профилактические осмотры сотрудников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Пожарная часть № 1 Ленинградского района города Калининграда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культуры пожарной безопасности среди детей, конкурсы, организационно-массовые мероприятия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Госавтоинспекция Калининградской области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Профилактика детского дорожно-транспортного травматизма, конкурсы, организационно-массовые мероприятия</w:t>
            </w:r>
          </w:p>
        </w:tc>
      </w:tr>
      <w:tr w:rsidR="00A85147" w:rsidRPr="00626518" w:rsidTr="004B759F"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Управление по ГО и ЧС </w:t>
            </w:r>
          </w:p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г. Калининграда</w:t>
            </w:r>
          </w:p>
        </w:tc>
        <w:tc>
          <w:tcPr>
            <w:tcW w:w="6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5147" w:rsidRPr="00626518" w:rsidRDefault="00A85147" w:rsidP="004B759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651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Мероприятия  в области гражданской обороны, предупреждения и ликвидации ЧС, организационно-массовые мероприятия</w:t>
            </w:r>
          </w:p>
        </w:tc>
      </w:tr>
    </w:tbl>
    <w:p w:rsidR="00626518" w:rsidRPr="00F77EAF" w:rsidRDefault="00626518" w:rsidP="00F77EAF">
      <w:pPr>
        <w:spacing w:after="0" w:line="254" w:lineRule="auto"/>
        <w:ind w:firstLine="709"/>
        <w:jc w:val="center"/>
        <w:rPr>
          <w:rFonts w:ascii="Times New Roman" w:hAnsi="Times New Roman"/>
          <w:b/>
          <w:noProof/>
          <w:color w:val="0000FF"/>
          <w:sz w:val="32"/>
          <w:szCs w:val="32"/>
          <w:u w:val="single"/>
        </w:rPr>
      </w:pPr>
    </w:p>
    <w:p w:rsidR="00F77EAF" w:rsidRPr="00F77EAF" w:rsidRDefault="00F77EAF" w:rsidP="00F77EA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Структурные подразделения МАДОУ ЦРР д/с №76 для оказания помощи родителям (законных представителей) детей охваченных и не охваченных системой дошкольного образования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целях укрепления института семьи, развития партнёрских отношений с родительской общественностью и для увеличения охвата детей дошкольным образованием в нашем детском саду функционируют: группа кратковременного пребывания, </w:t>
      </w:r>
      <w:proofErr w:type="spellStart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логопункт</w:t>
      </w:r>
      <w:proofErr w:type="spellEnd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консультпункт</w:t>
      </w:r>
      <w:proofErr w:type="spellEnd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 Это позволяет ежегодно открывать до 25-30 новых форм вариативных занятий с дошкольниками.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Группа кратковременного пребывания</w:t>
      </w: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с одной стороны, должна удовлетворить запросы родителей, не имеющих возможности отдавать детей в детский сад </w:t>
      </w:r>
      <w:proofErr w:type="gramStart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 полный день</w:t>
      </w:r>
      <w:proofErr w:type="gramEnd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 с другой - призвана обеспечить детям дошкольного возраста равные стартовые возможности для обучения в школе.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Организация коррекционного процесса в </w:t>
      </w:r>
      <w:r w:rsidRPr="00F77EA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логопедическом пункте</w:t>
      </w: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ДОУ предполагает: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своевременное обследование детей;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-оснащение </w:t>
      </w:r>
      <w:proofErr w:type="spellStart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логопункта</w:t>
      </w:r>
      <w:proofErr w:type="spellEnd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необходимым оборудованием и наглядными пособиями;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совместную работу логопеда с воспитателями и родителями.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 первую очередь в логопедический пункт зачисляются дети с фонетическими нарушениями речи (ФНР) и фонетико-фонематическими нарушениями речи (ФФНР).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детском саду функционирует </w:t>
      </w:r>
      <w:r w:rsidRPr="00F77EA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консультационный пункт</w:t>
      </w: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 для родителей. Цель его – оказание помощи обучающимся и их родителям (законным </w:t>
      </w: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представителям), имеющим незначительные проблемы в обучение</w:t>
      </w:r>
      <w:proofErr w:type="gramStart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воспитании, а также своевременное выявление детей раннего и дошкольного возраста, имеющих затруднения в физическом, интеллектуальном и эмоциональном развитии с целью оказания им коррекционной помощи.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Более пяти лет в нашем учреждении работает</w:t>
      </w:r>
      <w:r w:rsidRPr="00F77EA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психолого - педагогическая комиссия</w:t>
      </w: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F77EAF" w:rsidRPr="00F77EAF" w:rsidRDefault="00F77EAF" w:rsidP="00F77EAF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Основанием для её деятельности является потребность в психолого-педагогическом сопровождении воспитанников в целях комплексной, своевременной специализированной помощи детям со сложностями в развитии или состоянием декомпенсации.</w:t>
      </w:r>
    </w:p>
    <w:p w:rsidR="00F77EAF" w:rsidRPr="00F77EAF" w:rsidRDefault="00F77EAF" w:rsidP="00F77EA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состав </w:t>
      </w:r>
      <w:proofErr w:type="spellStart"/>
      <w:r w:rsidRPr="00F77E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ППк</w:t>
      </w:r>
      <w:proofErr w:type="spellEnd"/>
      <w:r w:rsidRPr="00F77E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входят специалисты: педагог - психолог, логопед, старшая медицинская сестра, воспитатели ДОУ. Заключение специалистов доводится до сведения родителей в доступной для понимания форме, предложенные рекомендации реализуются только с их согласия.</w:t>
      </w:r>
    </w:p>
    <w:p w:rsidR="00F77EAF" w:rsidRPr="00F77EAF" w:rsidRDefault="00F77EAF" w:rsidP="001E028D">
      <w:pPr>
        <w:widowControl w:val="0"/>
        <w:tabs>
          <w:tab w:val="left" w:pos="297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77EAF" w:rsidRPr="00F77EAF" w:rsidRDefault="00F77EAF" w:rsidP="00F77EA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77EAF" w:rsidRDefault="00F77EAF" w:rsidP="00F77EA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ДОУ работает </w:t>
      </w:r>
      <w:r w:rsidRPr="001E028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психолого — педагогическое сопровождение</w:t>
      </w:r>
      <w:r w:rsidRPr="00F77E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которое включает в себя:</w:t>
      </w:r>
    </w:p>
    <w:p w:rsidR="006A0A98" w:rsidRPr="00F77EAF" w:rsidRDefault="006A0A98" w:rsidP="00F77EA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626518" w:rsidRPr="00626518" w:rsidRDefault="00626518" w:rsidP="0062651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2651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ПСИХОЛОГО — ПЕДАГОГИЧЕСКОЕ СОПРОВОЖДЕНИЕ</w:t>
      </w:r>
    </w:p>
    <w:p w:rsidR="00626518" w:rsidRPr="00626518" w:rsidRDefault="007028D9" w:rsidP="0062651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BBF35" wp14:editId="59E330CA">
                <wp:simplePos x="0" y="0"/>
                <wp:positionH relativeFrom="column">
                  <wp:posOffset>-89535</wp:posOffset>
                </wp:positionH>
                <wp:positionV relativeFrom="paragraph">
                  <wp:posOffset>64770</wp:posOffset>
                </wp:positionV>
                <wp:extent cx="1216660" cy="1019175"/>
                <wp:effectExtent l="0" t="171450" r="460375" b="28575"/>
                <wp:wrapNone/>
                <wp:docPr id="10" name="Скругленная 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1019175"/>
                        </a:xfrm>
                        <a:prstGeom prst="wedgeRoundRectCallout">
                          <a:avLst>
                            <a:gd name="adj1" fmla="val 84463"/>
                            <a:gd name="adj2" fmla="val -65606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Психологу — </w:t>
                            </w:r>
                          </w:p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педагогическую</w:t>
                            </w:r>
                          </w:p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диагностику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0" o:spid="_x0000_s1026" type="#_x0000_t62" style="position:absolute;left:0;text-align:left;margin-left:-7.05pt;margin-top:5.1pt;width:95.8pt;height:80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" adj="29044,-3371" fillcolor="#cfe7f5" strokecolor="gray" strokeweight=".26mm">
                <v:stroke joinstyle="round"/>
                <v:textbox inset="0,0,0,0">
                  <w:txbxContent>
                    <w:p w:rsidR="004B759F" w:rsidRDefault="004B759F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Психологу — </w:t>
                      </w:r>
                    </w:p>
                    <w:p w:rsidR="004B759F" w:rsidRDefault="004B759F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>педагогическую</w:t>
                      </w:r>
                    </w:p>
                    <w:p w:rsidR="004B759F" w:rsidRDefault="004B759F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 диагностику</w:t>
                      </w:r>
                    </w:p>
                  </w:txbxContent>
                </v:textbox>
              </v:shape>
            </w:pict>
          </mc:Fallback>
        </mc:AlternateContent>
      </w:r>
      <w:r w:rsidR="00626518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223ED" wp14:editId="7FD92F62">
                <wp:simplePos x="0" y="0"/>
                <wp:positionH relativeFrom="column">
                  <wp:posOffset>4940300</wp:posOffset>
                </wp:positionH>
                <wp:positionV relativeFrom="paragraph">
                  <wp:posOffset>12700</wp:posOffset>
                </wp:positionV>
                <wp:extent cx="1739265" cy="590550"/>
                <wp:effectExtent l="473075" t="22225" r="12700" b="6350"/>
                <wp:wrapNone/>
                <wp:docPr id="11" name="Скругленная прямоуго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590550"/>
                        </a:xfrm>
                        <a:prstGeom prst="wedgeRoundRectCallout">
                          <a:avLst>
                            <a:gd name="adj1" fmla="val -76847"/>
                            <a:gd name="adj2" fmla="val -50000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Консультирование</w:t>
                            </w:r>
                          </w:p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родителей (по запросу)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1" o:spid="_x0000_s1027" type="#_x0000_t62" style="position:absolute;left:0;text-align:left;margin-left:389pt;margin-top:1pt;width:136.95pt;height:46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" adj="-5799,0" fillcolor="#cfe7f5" strokecolor="gray" strokeweight=".26mm">
                <v:stroke joinstyle="round"/>
                <v:textbox inset="0,0,0,0">
                  <w:txbxContent>
                    <w:p w:rsidR="004B759F" w:rsidRDefault="004B759F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>Консультирование</w:t>
                      </w:r>
                    </w:p>
                    <w:p w:rsidR="004B759F" w:rsidRDefault="004B759F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 родителей (по запросу)</w:t>
                      </w:r>
                    </w:p>
                  </w:txbxContent>
                </v:textbox>
              </v:shape>
            </w:pict>
          </mc:Fallback>
        </mc:AlternateContent>
      </w:r>
    </w:p>
    <w:p w:rsidR="00626518" w:rsidRPr="00626518" w:rsidRDefault="00626518" w:rsidP="0062651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26518" w:rsidRPr="00626518" w:rsidRDefault="00626518" w:rsidP="0062651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111125</wp:posOffset>
                </wp:positionV>
                <wp:extent cx="1606550" cy="1876425"/>
                <wp:effectExtent l="0" t="609600" r="19685" b="28575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876425"/>
                        </a:xfrm>
                        <a:prstGeom prst="wedgeRoundRectCallout">
                          <a:avLst>
                            <a:gd name="adj1" fmla="val 31736"/>
                            <a:gd name="adj2" fmla="val -81352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59F" w:rsidRDefault="004B759F" w:rsidP="00626518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Психолого — </w:t>
                            </w:r>
                          </w:p>
                          <w:p w:rsidR="004B759F" w:rsidRDefault="004B759F" w:rsidP="00626518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педагогическое </w:t>
                            </w:r>
                          </w:p>
                          <w:p w:rsidR="004B759F" w:rsidRDefault="004B759F" w:rsidP="00626518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обследование </w:t>
                            </w:r>
                          </w:p>
                          <w:p w:rsidR="004B759F" w:rsidRDefault="004B759F" w:rsidP="00626518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готовности </w:t>
                            </w:r>
                            <w:proofErr w:type="gramStart"/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</w:p>
                          <w:p w:rsidR="004B759F" w:rsidRDefault="004B759F" w:rsidP="00626518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школе</w:t>
                            </w:r>
                          </w:p>
                          <w:p w:rsidR="004B759F" w:rsidRDefault="004B759F" w:rsidP="00626518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школьного обучения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28" type="#_x0000_t62" style="position:absolute;left:0;text-align:left;margin-left:97.2pt;margin-top:8.75pt;width:126.5pt;height:147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" adj="17655,-6772" fillcolor="#cfe7f5" strokecolor="gray" strokeweight=".26mm">
                <v:stroke joinstyle="round"/>
                <v:textbox inset="0,0,0,0">
                  <w:txbxContent>
                    <w:p w:rsidR="00466295" w:rsidRDefault="00466295" w:rsidP="00626518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Психолого — </w:t>
                      </w:r>
                    </w:p>
                    <w:p w:rsidR="00466295" w:rsidRDefault="00466295" w:rsidP="00626518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педагогическое </w:t>
                      </w:r>
                    </w:p>
                    <w:p w:rsidR="00466295" w:rsidRDefault="00466295" w:rsidP="00626518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обследование </w:t>
                      </w:r>
                    </w:p>
                    <w:p w:rsidR="00466295" w:rsidRDefault="00466295" w:rsidP="00626518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готовности </w:t>
                      </w:r>
                      <w:proofErr w:type="gramStart"/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 </w:t>
                      </w:r>
                    </w:p>
                    <w:p w:rsidR="00466295" w:rsidRDefault="00466295" w:rsidP="00626518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>школе</w:t>
                      </w:r>
                    </w:p>
                    <w:p w:rsidR="00466295" w:rsidRDefault="00466295" w:rsidP="00626518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 школьного обучения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90805</wp:posOffset>
                </wp:positionV>
                <wp:extent cx="1699895" cy="1457325"/>
                <wp:effectExtent l="6350" t="471805" r="12700" b="13970"/>
                <wp:wrapNone/>
                <wp:docPr id="8" name="Скругленная 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1457325"/>
                        </a:xfrm>
                        <a:prstGeom prst="wedgeRoundRectCallout">
                          <a:avLst>
                            <a:gd name="adj1" fmla="val -32356"/>
                            <a:gd name="adj2" fmla="val -80657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При необходимости —</w:t>
                            </w:r>
                          </w:p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посещение ребенком</w:t>
                            </w:r>
                          </w:p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коррекционных </w:t>
                            </w:r>
                          </w:p>
                          <w:p w:rsidR="004B759F" w:rsidRDefault="004B759F" w:rsidP="00626518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  <w:t>развивающих занятий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8" o:spid="_x0000_s1029" type="#_x0000_t62" style="position:absolute;left:0;text-align:left;margin-left:244.25pt;margin-top:7.15pt;width:133.85pt;height:11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" adj="3811,-6622" fillcolor="#cfe7f5" strokecolor="gray" strokeweight=".26mm">
                <v:stroke joinstyle="round"/>
                <v:textbox inset="0,0,0,0">
                  <w:txbxContent>
                    <w:p w:rsidR="00466295" w:rsidRDefault="00466295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>При необходимости —</w:t>
                      </w:r>
                    </w:p>
                    <w:p w:rsidR="00466295" w:rsidRDefault="00466295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 посещение ребенком</w:t>
                      </w:r>
                    </w:p>
                    <w:p w:rsidR="00466295" w:rsidRDefault="00466295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 xml:space="preserve"> коррекционных </w:t>
                      </w:r>
                    </w:p>
                    <w:p w:rsidR="00466295" w:rsidRDefault="00466295" w:rsidP="00626518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1"/>
                          <w:sz w:val="24"/>
                          <w:szCs w:val="24"/>
                          <w:lang w:eastAsia="hi-IN" w:bidi="hi-IN"/>
                        </w:rPr>
                        <w:t>развивающих занятий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626518" w:rsidRPr="00626518" w:rsidRDefault="00626518" w:rsidP="006265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26518" w:rsidRPr="00626518" w:rsidRDefault="00626518" w:rsidP="00626518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77EAF" w:rsidRDefault="00F77EAF" w:rsidP="00105B0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05B07" w:rsidRDefault="00105B07" w:rsidP="00105B0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5B526E" w:rsidRDefault="005B526E" w:rsidP="00105B0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5B526E" w:rsidRDefault="005B526E" w:rsidP="00105B0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5B526E" w:rsidRDefault="005B526E" w:rsidP="00105B0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5B526E" w:rsidRPr="00F77EAF" w:rsidRDefault="005B526E" w:rsidP="00105B0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05B07" w:rsidRPr="00105B07" w:rsidRDefault="00105B07" w:rsidP="00105B0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Кадровое обеспечение образовательного процесса.</w:t>
      </w:r>
    </w:p>
    <w:p w:rsidR="00105B07" w:rsidRPr="00105B07" w:rsidRDefault="00105B07" w:rsidP="00105B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На 01 октября в ДОУ работает 28 педагога. Из них: воспитателей – 2, инструкторов по физической культуре – 2, музыкальных руководителей – 2, учителей-логопедов – 2, педагог-психолог – 2.</w:t>
      </w:r>
    </w:p>
    <w:p w:rsidR="00105B07" w:rsidRPr="00105B07" w:rsidRDefault="00105B07" w:rsidP="00105B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 течение 2015 — 2016 учебного года повысили квалификационную категорию 3 педагога:  подтвердил высшую — 1 воспитатель, получили первую квалификационную категорию — 2 воспитателя.</w:t>
      </w:r>
    </w:p>
    <w:p w:rsidR="00105B07" w:rsidRPr="00105B07" w:rsidRDefault="00105B07" w:rsidP="00105B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На курах повышения квалификации при государственном автономном образовательном учреждении Калининградской области дополнительного образования (повышения квалификации) «Институте развития образования» прошли обучение 11 педагогов и 2 человека из руководящего состава </w:t>
      </w:r>
      <w:r w:rsidRPr="00105B0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(заведующий, заместитель заведующего). Проходят обучение 5 педагога. На базе «Учебно — методического образовательного центра» 4 педагога прошли </w:t>
      </w:r>
      <w:proofErr w:type="gramStart"/>
      <w:r w:rsidRPr="00105B0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обучение</w:t>
      </w:r>
      <w:proofErr w:type="gramEnd"/>
      <w:r w:rsidRPr="00105B0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 дополнительной образовательной программе повышения квалификации «Содержание и формы дошкольного образования в свете ФГОС» </w:t>
      </w:r>
    </w:p>
    <w:p w:rsidR="00105B07" w:rsidRPr="00105B07" w:rsidRDefault="00105B07" w:rsidP="00105B07">
      <w:pPr>
        <w:pStyle w:val="af"/>
        <w:rPr>
          <w:rFonts w:eastAsia="SimSun"/>
          <w:kern w:val="1"/>
          <w:szCs w:val="28"/>
          <w:lang w:eastAsia="hi-IN" w:bidi="hi-IN"/>
        </w:rPr>
      </w:pPr>
      <w:r w:rsidRPr="00105B07">
        <w:rPr>
          <w:rFonts w:eastAsia="SimSun"/>
          <w:color w:val="000000"/>
          <w:kern w:val="1"/>
          <w:szCs w:val="28"/>
          <w:lang w:eastAsia="hi-IN" w:bidi="hi-IN"/>
        </w:rPr>
        <w:tab/>
        <w:t xml:space="preserve">В настоящее время в ДОУ работает 28 педагога и 2 </w:t>
      </w:r>
      <w:proofErr w:type="gramStart"/>
      <w:r w:rsidRPr="00105B07">
        <w:rPr>
          <w:rFonts w:eastAsia="SimSun"/>
          <w:color w:val="000000"/>
          <w:kern w:val="1"/>
          <w:szCs w:val="28"/>
          <w:lang w:eastAsia="hi-IN" w:bidi="hi-IN"/>
        </w:rPr>
        <w:t>руководящих</w:t>
      </w:r>
      <w:proofErr w:type="gramEnd"/>
      <w:r w:rsidRPr="00105B07">
        <w:rPr>
          <w:rFonts w:eastAsia="SimSun"/>
          <w:color w:val="000000"/>
          <w:kern w:val="1"/>
          <w:szCs w:val="28"/>
          <w:lang w:eastAsia="hi-IN" w:bidi="hi-IN"/>
        </w:rPr>
        <w:t xml:space="preserve"> работника. </w:t>
      </w:r>
      <w:r w:rsidRPr="00105B07">
        <w:rPr>
          <w:rFonts w:eastAsia="SimSun"/>
          <w:color w:val="000000"/>
          <w:kern w:val="1"/>
          <w:szCs w:val="28"/>
          <w:lang w:eastAsia="hi-IN" w:bidi="hi-IN"/>
        </w:rPr>
        <w:br/>
      </w: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6"/>
        <w:gridCol w:w="1233"/>
      </w:tblGrid>
      <w:tr w:rsidR="00105B07" w:rsidRPr="00105B07" w:rsidTr="005B526E"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Возрастные характеристики педагогического и руководящего состава: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Кол-во человек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 25 — 35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 35 - 45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 45 - 50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свыше 55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Образовательный уровень педагогического и руководящего состава</w:t>
            </w:r>
          </w:p>
          <w:p w:rsidR="00105B07" w:rsidRPr="00105B07" w:rsidRDefault="00105B07" w:rsidP="00105B07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высшее специальное </w:t>
            </w:r>
            <w:r w:rsidRPr="00105B07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hi-IN" w:bidi="hi-IN"/>
              </w:rPr>
              <w:t>(педагогическое)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105B07" w:rsidRPr="00105B07" w:rsidRDefault="00105B07" w:rsidP="00105B07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8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них прошли профессиональную переподготовку по программе «Дошкольное образование»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9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высшее не специальное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них прошли профессиональную переподготовку по программе «Дошкольное образование»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Среднее специальное (педагогическое)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Из них </w:t>
            </w:r>
            <w:proofErr w:type="gramStart"/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дошкольное</w:t>
            </w:r>
            <w:proofErr w:type="gramEnd"/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Педагогический стаж работы:</w:t>
            </w:r>
          </w:p>
          <w:p w:rsidR="00105B07" w:rsidRPr="00105B07" w:rsidRDefault="00105B07" w:rsidP="00105B07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до 3-х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3-5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5 -10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10 - 15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15 - 20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20 - 25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18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свыше 25 лет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Квалификационные характеристики педагогического и руководящего состава:</w:t>
            </w:r>
          </w:p>
          <w:p w:rsidR="00105B07" w:rsidRPr="00105B07" w:rsidRDefault="00105B07" w:rsidP="00105B07">
            <w:pPr>
              <w:widowControl w:val="0"/>
              <w:numPr>
                <w:ilvl w:val="0"/>
                <w:numId w:val="19"/>
              </w:numPr>
              <w:suppressLineNumbers/>
              <w:tabs>
                <w:tab w:val="left" w:pos="2121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высшая категория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20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первая категория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21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соответствие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</w:tr>
      <w:tr w:rsidR="00105B07" w:rsidRPr="00105B07" w:rsidTr="005B526E">
        <w:tc>
          <w:tcPr>
            <w:tcW w:w="8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numPr>
                <w:ilvl w:val="0"/>
                <w:numId w:val="21"/>
              </w:numPr>
              <w:suppressLineNumbers/>
              <w:tabs>
                <w:tab w:val="left" w:pos="2121"/>
              </w:tabs>
              <w:suppressAutoHyphens/>
              <w:spacing w:after="283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Без категории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07" w:rsidRPr="00105B07" w:rsidRDefault="00105B07" w:rsidP="00105B0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05B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</w:tbl>
    <w:p w:rsidR="00105B07" w:rsidRPr="00105B07" w:rsidRDefault="00105B07" w:rsidP="00105B07">
      <w:pPr>
        <w:widowControl w:val="0"/>
        <w:tabs>
          <w:tab w:val="left" w:pos="282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05B07" w:rsidRPr="00105B07" w:rsidRDefault="00105B07" w:rsidP="00105B07">
      <w:pPr>
        <w:widowControl w:val="0"/>
        <w:tabs>
          <w:tab w:val="left" w:pos="282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Достижения ДОУ за отчетный период.</w:t>
      </w:r>
    </w:p>
    <w:p w:rsidR="00105B07" w:rsidRPr="00105B07" w:rsidRDefault="00105B07" w:rsidP="00105B07">
      <w:pPr>
        <w:widowControl w:val="0"/>
        <w:tabs>
          <w:tab w:val="left" w:pos="4242"/>
        </w:tabs>
        <w:suppressAutoHyphens/>
        <w:spacing w:after="0" w:line="100" w:lineRule="atLeast"/>
        <w:ind w:left="141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05B07" w:rsidRPr="00105B07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На протяжении многих лет ДОУ участвует в конкурсах и мероприятиях различного уровня.</w:t>
      </w:r>
    </w:p>
    <w:p w:rsidR="00D563EF" w:rsidRPr="00D563EF" w:rsidRDefault="00D563EF" w:rsidP="002653BE">
      <w:pPr>
        <w:widowControl w:val="0"/>
        <w:shd w:val="clear" w:color="auto" w:fill="FFFFFF" w:themeFill="background1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  <w:r w:rsidRPr="00FF417E">
        <w:rPr>
          <w:rFonts w:ascii="Times New Roman" w:eastAsia="Times New Roman" w:hAnsi="Times New Roman" w:cs="Times New Roman"/>
          <w:bCs/>
          <w:kern w:val="1"/>
          <w:sz w:val="28"/>
          <w:szCs w:val="28"/>
          <w:shd w:val="clear" w:color="auto" w:fill="FFFFFF" w:themeFill="background1"/>
          <w:lang w:eastAsia="hi-IN" w:bidi="hi-IN"/>
        </w:rPr>
        <w:t>Результаты участия воспитанников в конкурсах, фестивалях разного уровня</w:t>
      </w:r>
    </w:p>
    <w:p w:rsidR="00D563EF" w:rsidRPr="00D563EF" w:rsidRDefault="00D563EF" w:rsidP="002653BE">
      <w:pPr>
        <w:widowControl w:val="0"/>
        <w:shd w:val="clear" w:color="auto" w:fill="FFFFFF" w:themeFill="background1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5"/>
        <w:gridCol w:w="5364"/>
        <w:gridCol w:w="2486"/>
      </w:tblGrid>
      <w:tr w:rsidR="00D563EF" w:rsidRPr="00D563EF" w:rsidTr="003601DE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00"/>
                <w:lang w:eastAsia="hi-IN" w:bidi="hi-I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3601D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Уровень мероприятия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Количество</w:t>
            </w:r>
            <w:r w:rsidRPr="00D563E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  <w:r w:rsidRPr="001A7FE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участников</w:t>
            </w:r>
          </w:p>
        </w:tc>
      </w:tr>
      <w:tr w:rsidR="00D563EF" w:rsidRPr="00D563EF" w:rsidTr="001A7FEE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А)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участие в </w:t>
            </w:r>
            <w:proofErr w:type="gramStart"/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муниципальных</w:t>
            </w:r>
            <w:proofErr w:type="gramEnd"/>
          </w:p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proofErr w:type="gramStart"/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конкурсах</w:t>
            </w:r>
            <w:proofErr w:type="gram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48</w:t>
            </w:r>
          </w:p>
        </w:tc>
      </w:tr>
      <w:tr w:rsidR="00D563EF" w:rsidRPr="00D563EF" w:rsidTr="001A7FEE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Б)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победитель или призер муниципальных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конкурсов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28</w:t>
            </w:r>
          </w:p>
        </w:tc>
      </w:tr>
      <w:tr w:rsidR="00D563EF" w:rsidRPr="00D563EF" w:rsidTr="0074515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В)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участие в областных конкурсах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  </w:t>
            </w:r>
          </w:p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13</w:t>
            </w:r>
          </w:p>
        </w:tc>
      </w:tr>
      <w:tr w:rsidR="00D563EF" w:rsidRPr="00D563EF" w:rsidTr="0074515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Г)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победитель или призер областных конкурсов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9B5622" w:rsidP="009B5622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           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4</w:t>
            </w:r>
          </w:p>
        </w:tc>
      </w:tr>
      <w:tr w:rsidR="00D563EF" w:rsidRPr="00D563EF" w:rsidTr="0074515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Д)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участие во всероссийских конкурсах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116</w:t>
            </w:r>
          </w:p>
        </w:tc>
      </w:tr>
      <w:tr w:rsidR="00D563EF" w:rsidRPr="00D563EF" w:rsidTr="0074515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Е)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победитель или призер  всероссийских конкурсов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9B5622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r w:rsidR="00D563EF"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6</w:t>
            </w:r>
          </w:p>
        </w:tc>
      </w:tr>
      <w:tr w:rsidR="00D563EF" w:rsidRPr="00D563EF" w:rsidTr="0074515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Ж)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участие в международных конкурсах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63EF" w:rsidRPr="00D563EF" w:rsidRDefault="009B5622" w:rsidP="002653BE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 </w:t>
            </w:r>
            <w:r w:rsidR="00D563EF"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1</w:t>
            </w:r>
          </w:p>
        </w:tc>
      </w:tr>
    </w:tbl>
    <w:p w:rsidR="00D563EF" w:rsidRPr="00D563EF" w:rsidRDefault="00D563EF" w:rsidP="00D563EF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</w:p>
    <w:p w:rsidR="00D563EF" w:rsidRPr="00D563EF" w:rsidRDefault="00D563EF" w:rsidP="00D563EF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  <w:r w:rsidRPr="001A7FE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 w:themeFill="background1"/>
          <w:lang w:eastAsia="hi-IN" w:bidi="hi-IN"/>
        </w:rPr>
        <w:t>Достижения воспитанников МАДОУ ЦРР д/с № 76   в 2015-2016 учебном году</w:t>
      </w:r>
      <w:r w:rsidRPr="00D563EF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  <w:t xml:space="preserve">            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4"/>
        <w:gridCol w:w="6665"/>
      </w:tblGrid>
      <w:tr w:rsidR="00D563EF" w:rsidRPr="00D563EF" w:rsidTr="00745155">
        <w:trPr>
          <w:trHeight w:val="864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563EF" w:rsidRPr="00D563EF" w:rsidRDefault="00D563EF" w:rsidP="00D563E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1A7FEE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 международном уровне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563EF" w:rsidRPr="00D563EF" w:rsidRDefault="00D563EF" w:rsidP="00745155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Дипломом  </w:t>
            </w: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за участие в Международном дне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  <w:r w:rsidRPr="007451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энергосбережения - 2015</w:t>
            </w:r>
          </w:p>
          <w:p w:rsidR="00D563EF" w:rsidRPr="00D563EF" w:rsidRDefault="00D563EF" w:rsidP="00D563E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720" w:hanging="36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</w:tr>
      <w:tr w:rsidR="00D563EF" w:rsidRPr="00D563EF" w:rsidTr="00745155">
        <w:trPr>
          <w:trHeight w:val="59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tabs>
                <w:tab w:val="left" w:pos="39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 федеральном уровне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745155">
            <w:pPr>
              <w:widowControl w:val="0"/>
              <w:numPr>
                <w:ilvl w:val="0"/>
                <w:numId w:val="34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Всероссийская викторина «Расту </w:t>
            </w:r>
            <w:proofErr w:type="gramStart"/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здоровым</w:t>
            </w:r>
            <w:proofErr w:type="gramEnd"/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», 49 человек (участие)</w:t>
            </w:r>
            <w:r w:rsidRPr="00D563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4"/>
              </w:numPr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Всероссийская викторина </w:t>
            </w: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</w:t>
            </w: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«</w:t>
            </w:r>
            <w:proofErr w:type="spellStart"/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Светофорик</w:t>
            </w:r>
            <w:proofErr w:type="spellEnd"/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», 33 человека, (участие)</w:t>
            </w:r>
            <w:r w:rsidRPr="00D563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4"/>
              </w:numPr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Дипломы всероссийского конкурса</w:t>
            </w: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«Новогодние чудо», 6 человек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4"/>
              </w:numPr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lastRenderedPageBreak/>
              <w:t xml:space="preserve">Сертификаты Всероссийского конкурса </w:t>
            </w: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«Новогодние чудо», 28 человек</w:t>
            </w:r>
          </w:p>
        </w:tc>
      </w:tr>
      <w:tr w:rsidR="00D563EF" w:rsidRPr="00D563EF" w:rsidTr="00745155">
        <w:trPr>
          <w:trHeight w:val="59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D563EF">
            <w:pPr>
              <w:widowControl w:val="0"/>
              <w:tabs>
                <w:tab w:val="left" w:pos="39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1A7F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lastRenderedPageBreak/>
              <w:t>на региональном уровне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745155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Грамота участника 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в областном конкурсе рисунков на</w:t>
            </w:r>
            <w:r w:rsidRPr="00D563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асфальте</w:t>
            </w:r>
            <w:proofErr w:type="gramStart"/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,</w:t>
            </w:r>
            <w:proofErr w:type="gramEnd"/>
            <w:r w:rsidRPr="007451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«Войди в природу другом», 1 человек</w:t>
            </w:r>
          </w:p>
          <w:p w:rsidR="00D563EF" w:rsidRPr="00D563EF" w:rsidRDefault="00D563EF" w:rsidP="00745155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Региональный конкурс детских плакатов по пропаганде</w:t>
            </w:r>
            <w:r w:rsidRPr="00D563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безопасности дорожного движения «Движение без опасности», 4 человека (участие)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Сертификат об участии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детского творчества «Чистая планета», 2 человека</w:t>
            </w:r>
            <w:r w:rsidRPr="00D563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Диплом лауреата, сертификат об участии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скворечников и дуплянок, 2 человека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Грамота участника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в областном фотоконкурсе «Янтарный край в объективе», 1 человек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Диплом лауреата и сертификат участника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областном конкурсе кормушек из природного материала в номинации «Дизайнерская находка», 3 человека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Сертификат участника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детского творчества «Новогодняя фантазия», 2 человека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val="en-US" w:eastAsia="hi-IN" w:bidi="hi-IN"/>
              </w:rPr>
              <w:t>III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степени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семейных творческих работ «Финансовая грамотность в моей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семье</w:t>
            </w:r>
            <w:proofErr w:type="gram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:м</w:t>
            </w:r>
            <w:proofErr w:type="gram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ы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знаем, зачем то нужно»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Областной конкурс творческих работ «Вечное слово», 2 человека (участие)</w:t>
            </w:r>
          </w:p>
        </w:tc>
      </w:tr>
      <w:tr w:rsidR="00D563EF" w:rsidRPr="00D563EF" w:rsidTr="00561FE8">
        <w:trPr>
          <w:trHeight w:val="25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3EF" w:rsidRPr="00D563EF" w:rsidRDefault="00D563EF" w:rsidP="00561FE8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 муниципальном уровне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561FE8">
            <w:pPr>
              <w:widowControl w:val="0"/>
              <w:shd w:val="clear" w:color="auto" w:fill="FFFFFF" w:themeFill="background1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563EF" w:rsidRPr="00D563EF" w:rsidRDefault="00D563EF" w:rsidP="00561FE8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Почетная грамота финалиста 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в г</w:t>
            </w:r>
            <w:r w:rsidRPr="00561FE8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ородской интеллектуальной игре «Почемучки-</w:t>
            </w:r>
            <w:proofErr w:type="spellStart"/>
            <w:r w:rsidRPr="00561FE8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знайки</w:t>
            </w:r>
            <w:proofErr w:type="spellEnd"/>
            <w:r w:rsidRPr="00561FE8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», 5 человек</w:t>
            </w:r>
            <w:r w:rsidRPr="00D563EF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Сертификат об участии в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17-ом конкурсе рисунков и изделий декоративно-прикладного творчества, посвященном 70-летию образования Калининградской области, 4 человека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Сертификат об участии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городском фестивале-конкурсе «Колокольчик» среди детских творческих коллективов МДОУ, 8 человек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Муниципальный конкурс рисунков «Мои любимые сказки» на приз «Калининградской правды» , 2 человека (участие)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за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val="en-US" w:eastAsia="hi-IN" w:bidi="hi-IN"/>
              </w:rPr>
              <w:t>I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место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спортивно — оздоровительных </w:t>
            </w:r>
            <w:proofErr w:type="gramStart"/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соревнованиях</w:t>
            </w:r>
            <w:proofErr w:type="gramEnd"/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сборных команд ДОУ г. Калининграда, 3 семьи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за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val="en-US" w:eastAsia="hi-IN" w:bidi="hi-IN"/>
              </w:rPr>
              <w:t>III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место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районных соревнованиях для воспитанников муниципальных ДОУ, 10 человек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лауреата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общегородского фестиваля, посвященного Дню защиты детей , 6 человек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Городской конкурс фестиваль «Сердце матери — сердце Победы», 1 человек (участие)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Грамота за победу в номинации «Покорители Вселенной»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городского спортивного праздника «Я космонавтом стать хочу», 6 человек,</w:t>
            </w:r>
            <w:r w:rsidRPr="00D563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Почетная грамота финалиста</w:t>
            </w:r>
            <w:r w:rsidRPr="00561FE8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Спартакиады «Здоровый дошкольник», 10 человек</w:t>
            </w:r>
          </w:p>
          <w:p w:rsidR="00D563EF" w:rsidRPr="00D563EF" w:rsidRDefault="00D563EF" w:rsidP="00561FE8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участника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спортивно — оздоровительных соревнований «Всей семьей — навстречу ГТО», 3 семьи</w:t>
            </w:r>
          </w:p>
          <w:p w:rsidR="00D563EF" w:rsidRPr="00D563EF" w:rsidRDefault="00D563EF" w:rsidP="00561FE8">
            <w:pPr>
              <w:widowControl w:val="0"/>
              <w:shd w:val="clear" w:color="auto" w:fill="FFFFFF" w:themeFill="background1"/>
              <w:tabs>
                <w:tab w:val="left" w:pos="0"/>
                <w:tab w:val="left" w:pos="318"/>
              </w:tabs>
              <w:suppressAutoHyphens/>
              <w:spacing w:after="0" w:line="100" w:lineRule="atLeast"/>
              <w:ind w:left="720" w:hanging="36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</w:tr>
    </w:tbl>
    <w:p w:rsidR="00D563EF" w:rsidRPr="00D563EF" w:rsidRDefault="00D563EF" w:rsidP="00561FE8">
      <w:pPr>
        <w:widowControl w:val="0"/>
        <w:shd w:val="clear" w:color="auto" w:fill="FFFFFF" w:themeFill="background1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  <w:r w:rsidRPr="00561FE8">
        <w:rPr>
          <w:rFonts w:ascii="Times New Roman" w:eastAsia="Times New Roman" w:hAnsi="Times New Roman" w:cs="Times New Roman"/>
          <w:b/>
          <w:kern w:val="1"/>
          <w:sz w:val="28"/>
          <w:szCs w:val="28"/>
          <w:shd w:val="clear" w:color="auto" w:fill="FFFFFF" w:themeFill="background1"/>
          <w:lang w:eastAsia="hi-IN" w:bidi="hi-IN"/>
        </w:rPr>
        <w:lastRenderedPageBreak/>
        <w:t>Достижения педагогов МАДОУ ЦРР д/с № 76   в 2014-2015 учебном году</w:t>
      </w:r>
      <w:r w:rsidRPr="00D563EF">
        <w:rPr>
          <w:rFonts w:ascii="Times New Roman" w:eastAsia="Times New Roman" w:hAnsi="Times New Roman" w:cs="Times New Roman"/>
          <w:b/>
          <w:kern w:val="1"/>
          <w:sz w:val="28"/>
          <w:szCs w:val="28"/>
          <w:shd w:val="clear" w:color="auto" w:fill="FFFF00"/>
          <w:lang w:eastAsia="hi-IN" w:bidi="hi-IN"/>
        </w:rPr>
        <w:t xml:space="preserve">                                   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60"/>
        <w:gridCol w:w="6771"/>
      </w:tblGrid>
      <w:tr w:rsidR="00D563EF" w:rsidRPr="00D563EF" w:rsidTr="009B5622">
        <w:trPr>
          <w:trHeight w:val="8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563EF" w:rsidRPr="00D563EF" w:rsidRDefault="00D563EF" w:rsidP="00D563E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 международном уровне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563EF" w:rsidRPr="00D563EF" w:rsidRDefault="00D563EF" w:rsidP="00D563EF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Дипломом  </w:t>
            </w: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коллективу ДОУ за участие в Международном дне энергосбережения - 2015</w:t>
            </w:r>
          </w:p>
          <w:p w:rsidR="00D563EF" w:rsidRPr="00D563EF" w:rsidRDefault="00D563EF" w:rsidP="00D563E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720" w:hanging="36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</w:tr>
      <w:tr w:rsidR="00D563EF" w:rsidRPr="00D563EF" w:rsidTr="009B5622">
        <w:trPr>
          <w:trHeight w:val="5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tabs>
                <w:tab w:val="left" w:pos="394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 федеральном уровне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563EF" w:rsidRPr="00D563EF" w:rsidRDefault="00D563EF" w:rsidP="00D563EF">
            <w:pPr>
              <w:widowControl w:val="0"/>
              <w:numPr>
                <w:ilvl w:val="0"/>
                <w:numId w:val="34"/>
              </w:numPr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Всероссийский конкурс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лэпбуков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для педагогов и воспитателей «От идеи до воплощения»: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Башкина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Оксана Валентиновна (участие)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4"/>
              </w:numPr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Всероссийская викторина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«Расту </w:t>
            </w:r>
            <w:proofErr w:type="spellStart"/>
            <w:proofErr w:type="gram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здоровым</w:t>
            </w:r>
            <w:proofErr w:type="gram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»,:Свешникова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Леонидовна,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Радаева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Ильинична,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Данова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Елена Викторовна,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Антюшина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Надежда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Бенедикто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, Сафронова Елена Анатольевна, Коптева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Титьяна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Андреевна,  Денисова Мария Геннадьевна, Уварова Мария Борисовна, Крикун Вера Алексеевна,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Эшенбренер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Лариса Леонидовна, Архипова Людмила Николаевна  (участие)</w:t>
            </w:r>
            <w:r w:rsidRPr="00D563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4"/>
              </w:numPr>
              <w:tabs>
                <w:tab w:val="clear" w:pos="707"/>
                <w:tab w:val="left" w:pos="72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Всероссийская викторина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«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Светоорик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»: Свешникова Ирина Леонидовна,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Радаева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Ильинична,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Данова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Елена Викторовна,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Антюшина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Надежда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Бенедикто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, Сафронова Елена Анатольевна,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Мулькова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Светлана Владимировна,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Рыленко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Татьяна Сергеевна, Коптева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Титьяна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Андреевна,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Семерюк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Надежда Юрьевна, Денисова Мария Геннадьевна, Уварова Мария Борисовна, Крикун Вера Алексеевна,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Эшенбренер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Лариса Леонидовна, Архипова Людмила Николаевна  (участие)</w:t>
            </w:r>
            <w:r w:rsidRPr="00D563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D563E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ind w:left="720" w:hanging="36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</w:tr>
      <w:tr w:rsidR="00D563EF" w:rsidRPr="00D563EF" w:rsidTr="009B5622">
        <w:trPr>
          <w:trHeight w:val="5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tabs>
                <w:tab w:val="left" w:pos="39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 региональном уровне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Благодарственное письмо участникам 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в областном конкурсе рисунков на асфальте</w:t>
            </w:r>
            <w:proofErr w:type="gram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,</w:t>
            </w:r>
            <w:proofErr w:type="gram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«Войди в природу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другом»:Свешникова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Леонидовна,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Радаева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Ильинична,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Диплом педагогам ДОУ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за активное участие в программе экологического образования «Хранители Природы» по направлению «Открываем мир Природы» в 2015/2016 учебном году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за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val="en-US" w:eastAsia="hi-IN" w:bidi="hi-IN"/>
              </w:rPr>
              <w:t>III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место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val="en-US" w:eastAsia="hi-IN" w:bidi="hi-IN"/>
              </w:rPr>
              <w:t>I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этапе областного фестиваля Всероссийского физкультурно — спортивного комплекса «Готов к труду и обороне» (ГТО) </w:t>
            </w:r>
            <w:proofErr w:type="gram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: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Л</w:t>
            </w:r>
            <w:proofErr w:type="gram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ободзинская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Анатольевна,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Кищак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Надежда Александровна; 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Сертификат участника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—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Семерюк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Надежда Юрьевна,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Кубракова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Мария Геннадьевна,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Семерюк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Надежда Юрьевна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Сертификат об участии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детского творчества «Чистая планета»,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Данова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Елена Викторовна,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Эшенбренер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Лариса Леонидовна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Диплом лауреата, сертификат об участии</w:t>
            </w:r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скворечников и дуплянок: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Данова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Елена Викторовна,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Одноколова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Эгнара</w:t>
            </w:r>
            <w:proofErr w:type="spellEnd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proofErr w:type="spellStart"/>
            <w:r w:rsidRPr="00561FE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Вагифовна</w:t>
            </w:r>
            <w:proofErr w:type="spellEnd"/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за 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val="en-US" w:eastAsia="hi-IN" w:bidi="hi-IN"/>
              </w:rPr>
              <w:t>III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«Энергия и среда обитания» в номинации «Простые энергетические решения против изменения климата»: Крикун Вера 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lastRenderedPageBreak/>
              <w:t>Алексеевна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участника 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в областном фотоконкурсе «Янтарный край в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объективе»</w:t>
            </w:r>
            <w:proofErr w:type="gramStart"/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:У</w:t>
            </w:r>
            <w:proofErr w:type="gramEnd"/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варова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Мария Борисовна, Денисова Мария Геннадьевна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Диплом лауреата и сертификат участника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кормушек из природного материала в номинации «Дизайнерская находка»: Коптева Татьяна Андреевна, Архипова Людмила Николаевна, Коншина Лидия Ивановна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Сертификат участника</w:t>
            </w:r>
            <w:r w:rsidRPr="009B56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областном конкурсе детского творчества «Новогодняя фантазия»: Архипова Людмила Николаевна, Коншина Лидия Ивановна</w:t>
            </w:r>
          </w:p>
        </w:tc>
      </w:tr>
      <w:tr w:rsidR="00D563EF" w:rsidRPr="00D563EF" w:rsidTr="009B5622">
        <w:trPr>
          <w:trHeight w:val="25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lastRenderedPageBreak/>
              <w:t>на муниципальном уровне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3EF" w:rsidRPr="00D563EF" w:rsidRDefault="00D563EF" w:rsidP="00D563EF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SimSun" w:hAnsi="Times New Roman" w:cs="Mangal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</w:t>
            </w:r>
            <w:proofErr w:type="gramStart"/>
            <w:r w:rsidRPr="009B5622">
              <w:rPr>
                <w:rFonts w:ascii="Times New Roman" w:eastAsia="SimSun" w:hAnsi="Times New Roman" w:cs="Mangal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финалиста </w:t>
            </w:r>
            <w:r w:rsidRPr="009B5622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конкурса профессионального уровня мастерства педагогов дошкольного</w:t>
            </w:r>
            <w:proofErr w:type="gramEnd"/>
            <w:r w:rsidRPr="009B5622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образования «Воспитатель года — 2016 года: </w:t>
            </w:r>
            <w:proofErr w:type="spellStart"/>
            <w:r w:rsidRPr="009B5622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Башкина</w:t>
            </w:r>
            <w:proofErr w:type="spellEnd"/>
            <w:r w:rsidRPr="009B5622"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Оксана Валентиновна</w:t>
            </w:r>
          </w:p>
          <w:p w:rsidR="00D563EF" w:rsidRPr="00D563EF" w:rsidRDefault="00D563EF" w:rsidP="00D563E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563EF" w:rsidRPr="00D563EF" w:rsidRDefault="00D563EF" w:rsidP="00D563EF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Сертификат об участии в 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17-ом конкурсе рисунков и изделий декоративно-прикладного творчества, посвященном 70-летию образования Калининградской области: Денисова Мария Геннадьевна,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Эшенбренер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Лариса Леонидовна</w:t>
            </w:r>
          </w:p>
          <w:p w:rsidR="00D563EF" w:rsidRPr="00D563EF" w:rsidRDefault="00D563EF" w:rsidP="009B5622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>Сертификат об участии ДОУ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городском фестивале-конкурсе «Колокольчик» среди детских творческих коллективов МДОУ</w:t>
            </w:r>
          </w:p>
          <w:p w:rsidR="00D563EF" w:rsidRPr="00D563EF" w:rsidRDefault="00D563EF" w:rsidP="009B5622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Участие в конкурсе «Методический калейдоскоп»: Фролова Елена Викторовна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Благодарственное письмо 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за подготовку команды для участия в спортивно — оздоровительных соревнованиях сборных команд ДОУ г. Калининграда,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Кищак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Надеда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Алексадровна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,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Лободзинская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Анатольевна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tabs>
                <w:tab w:val="clear" w:pos="707"/>
                <w:tab w:val="left" w:pos="7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за 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val="en-US" w:eastAsia="hi-IN" w:bidi="hi-IN"/>
              </w:rPr>
              <w:t>III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место 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районных соревнованиях для воспитанников муниципальных ДОУ,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Кищак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Надеда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Алексадровна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, </w:t>
            </w:r>
            <w:proofErr w:type="spellStart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Лободзинская</w:t>
            </w:r>
            <w:proofErr w:type="spellEnd"/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Ирина Анатольевна</w:t>
            </w:r>
          </w:p>
          <w:p w:rsidR="00D563EF" w:rsidRPr="00D563EF" w:rsidRDefault="00D563EF" w:rsidP="00D563EF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Диплом за 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val="en-US" w:eastAsia="hi-IN" w:bidi="hi-IN"/>
              </w:rPr>
              <w:t>III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shd w:val="clear" w:color="auto" w:fill="FFFFFF" w:themeFill="background1"/>
                <w:lang w:eastAsia="hi-IN" w:bidi="hi-IN"/>
              </w:rPr>
              <w:t xml:space="preserve"> место  </w:t>
            </w:r>
            <w:r w:rsidRPr="009B56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в открытом конкурсе </w:t>
            </w:r>
            <w:r w:rsidRPr="009B562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за </w:t>
            </w:r>
            <w:r w:rsidRPr="009B562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shd w:val="clear" w:color="auto" w:fill="FFFFFF" w:themeFill="background1"/>
                <w:lang w:val="en-US" w:eastAsia="hi-IN" w:bidi="hi-IN"/>
              </w:rPr>
              <w:t>III</w:t>
            </w:r>
            <w:r w:rsidRPr="009B562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место в Открытом конкурсе на </w:t>
            </w:r>
            <w:proofErr w:type="gramStart"/>
            <w:r w:rsidRPr="009B562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лучшие</w:t>
            </w:r>
            <w:proofErr w:type="gramEnd"/>
            <w:r w:rsidRPr="009B562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праздничное новогоднее оформление фасадов  и территорий государственными и муниципальными организациями</w:t>
            </w:r>
            <w:r w:rsidRPr="00D563EF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shd w:val="clear" w:color="auto" w:fill="FFFF00"/>
                <w:lang w:eastAsia="hi-IN" w:bidi="hi-IN"/>
              </w:rPr>
              <w:t xml:space="preserve"> </w:t>
            </w:r>
          </w:p>
          <w:p w:rsidR="00D563EF" w:rsidRPr="00D563EF" w:rsidRDefault="00D563EF" w:rsidP="00D563EF">
            <w:pPr>
              <w:widowControl w:val="0"/>
              <w:tabs>
                <w:tab w:val="left" w:pos="0"/>
                <w:tab w:val="left" w:pos="318"/>
              </w:tabs>
              <w:suppressAutoHyphens/>
              <w:spacing w:after="0" w:line="100" w:lineRule="atLeast"/>
              <w:ind w:left="720" w:hanging="36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</w:tr>
    </w:tbl>
    <w:p w:rsidR="00D563EF" w:rsidRPr="00D563EF" w:rsidRDefault="00D563EF" w:rsidP="001E028D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</w:p>
    <w:p w:rsidR="00105B07" w:rsidRPr="00105B07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05B07" w:rsidRPr="00105B07" w:rsidRDefault="00105B07" w:rsidP="00105B07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Коллектив и воспитанники учреждения отмечены:</w:t>
      </w:r>
    </w:p>
    <w:p w:rsidR="00105B07" w:rsidRPr="00105B07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-    </w:t>
      </w: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 xml:space="preserve">Благодарственным письмом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Комитета по образованию за участие в фестивале искусств педагогов и специалистов образовательных учреждений «Так зажигают звезды»</w:t>
      </w:r>
      <w:proofErr w:type="gram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декабрь 2015 г.</w:t>
      </w:r>
    </w:p>
    <w:p w:rsidR="00105B07" w:rsidRPr="00105B07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  </w:t>
      </w: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>Благодарственным письмом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 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МАОУ ДОД ЦТР и ГО «Информационные технологии» за подготовку команды для участия в ежегодных спортивно —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оздоровительных соревнованиях сборных команд дошкольных образовательных учреждениях г. Калининграда, апрель  2016 г.</w:t>
      </w:r>
    </w:p>
    <w:p w:rsidR="00105B07" w:rsidRPr="00105B07" w:rsidRDefault="00105B07" w:rsidP="00105B07">
      <w:pPr>
        <w:widowControl w:val="0"/>
        <w:numPr>
          <w:ilvl w:val="0"/>
          <w:numId w:val="22"/>
        </w:numPr>
        <w:tabs>
          <w:tab w:val="left" w:pos="2843"/>
        </w:tabs>
        <w:suppressAutoHyphens/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Сертификатом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городского округа «Город Калининград» комитетом по образованию за участие в городском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фестивале — конкурсе «Колокольчик» среди творческих (театрализованных) коллективов МДОУ</w:t>
      </w:r>
      <w:proofErr w:type="gram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апрель 2016 г.</w:t>
      </w:r>
    </w:p>
    <w:p w:rsidR="00105B07" w:rsidRPr="00105B07" w:rsidRDefault="00105B07" w:rsidP="00105B07">
      <w:pPr>
        <w:widowControl w:val="0"/>
        <w:numPr>
          <w:ilvl w:val="0"/>
          <w:numId w:val="22"/>
        </w:numPr>
        <w:tabs>
          <w:tab w:val="left" w:pos="2843"/>
        </w:tabs>
        <w:suppressAutoHyphens/>
        <w:spacing w:after="0" w:line="100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 xml:space="preserve"> Сертификатом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 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Калининградского областного детско — юношеского центра экологии, краеведения и туризма за участие в областном конкурсе детского творчества «Новогодняя фантазия»</w:t>
      </w:r>
      <w:proofErr w:type="gram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декабрь  2015 г.</w:t>
      </w: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ab/>
      </w:r>
    </w:p>
    <w:p w:rsidR="00105B07" w:rsidRPr="00105B07" w:rsidRDefault="00105B07" w:rsidP="00105B07">
      <w:pPr>
        <w:widowControl w:val="0"/>
        <w:numPr>
          <w:ilvl w:val="0"/>
          <w:numId w:val="22"/>
        </w:numPr>
        <w:tabs>
          <w:tab w:val="left" w:pos="2843"/>
        </w:tabs>
        <w:suppressAutoHyphens/>
        <w:spacing w:after="0" w:line="100" w:lineRule="atLeast"/>
        <w:ind w:left="15" w:firstLine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>Сертификатом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 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Калининградского областного детско — юношеского центра экологии, краеведения и туризма за участие в областном конкурсе детского творчества «Чистая планета», март 2016 г.</w:t>
      </w:r>
    </w:p>
    <w:p w:rsidR="00105B07" w:rsidRPr="00105B07" w:rsidRDefault="00105B07" w:rsidP="00105B07">
      <w:pPr>
        <w:widowControl w:val="0"/>
        <w:numPr>
          <w:ilvl w:val="0"/>
          <w:numId w:val="22"/>
        </w:numPr>
        <w:tabs>
          <w:tab w:val="left" w:pos="2843"/>
        </w:tabs>
        <w:suppressAutoHyphens/>
        <w:spacing w:after="0" w:line="100" w:lineRule="atLeast"/>
        <w:ind w:left="15"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>Сертификатом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 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администрации городского округа «город Калининград» комитет образования за участие в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XVII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открытом городском конкурсе рисунков и изделий декоративно — прикладного творчества детей дошкольного и школьного возраста, посвященного 70-летию образования Калининградской области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май 2016 г.</w:t>
      </w:r>
    </w:p>
    <w:p w:rsidR="00105B07" w:rsidRPr="00105B07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Награждены</w:t>
      </w:r>
      <w:proofErr w:type="gramEnd"/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дипломами и Почетными грамотами:</w:t>
      </w:r>
    </w:p>
    <w:p w:rsidR="00105B07" w:rsidRPr="00105B07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-       </w:t>
      </w: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Грамотой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Комитета по образованию администрации городского округа «Город Калининград» за выход в финал городской интеллектуальной игры «Почемучки - </w:t>
      </w:r>
      <w:proofErr w:type="spell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знайки</w:t>
      </w:r>
      <w:proofErr w:type="spell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,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ноябрь  2015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Грамотой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Комитета по образованию администрации городского округа «Город Калининград» за выход в финал Спартакиады для детей старшего дошкольного возраста муниципальных дошкольных образовательных учреждений г. Калининграда «Здоровы дошкольник»</w:t>
      </w:r>
      <w:proofErr w:type="gram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,</w:t>
      </w:r>
      <w:proofErr w:type="gramEnd"/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декабрь</w:t>
      </w:r>
      <w:r w:rsidRPr="00105B07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2015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Грамотой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Администрации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 округа «Город Калининград» за победу в городском спортивном празднике для дошкольных образовательных учреждениях «Я космонавтом стать хочу» в номинации «Покорители Вселенной», апрель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Грамотой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Калининградского областного детско — юношеского центра экологии, краеведения и туризма за участие в областном конкурсе рисунков на асфальте «Войди в природу другом» в рамках программы экологического образования «Хранители Природы»</w:t>
      </w: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,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июнь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 </w:t>
      </w:r>
      <w:r w:rsidRPr="00105B07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 Городского округа «город Калининград» за </w:t>
      </w:r>
      <w:r w:rsidRPr="00105B07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val="en-US" w:eastAsia="hi-IN" w:bidi="hi-IN"/>
        </w:rPr>
        <w:t>III</w:t>
      </w:r>
      <w:r w:rsidRPr="00105B07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место в Открытом конкурсе на лучшие праздничное новогоднее оформление фасадов  и территорий государственными и муниципальными организациями</w:t>
      </w:r>
      <w:proofErr w:type="gramStart"/>
      <w:r w:rsidRPr="00105B07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,</w:t>
      </w:r>
      <w:proofErr w:type="gram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январь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43"/>
        </w:tabs>
        <w:suppressAutoHyphens/>
        <w:spacing w:after="0" w:line="100" w:lineRule="atLeast"/>
        <w:ind w:left="15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Дипломом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МАОУ ДОД ЦТР и ГО «Информационные технологии» за участие в спортивно — </w:t>
      </w:r>
      <w:proofErr w:type="spell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оздоровительны</w:t>
      </w:r>
      <w:proofErr w:type="spell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соревнованиях «Всей семьёй — навстречу ГТО»</w:t>
      </w:r>
      <w:proofErr w:type="gram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ноябрь 2015г.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4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городского округа «Город Калининград», управлением спорта и молодежной политики за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III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место в районных соревнованиях для воспитанников муниципальных дошкольных образовательных учреждений, май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 лауреата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общегородского фестиваля, посвященного Дню защиты детей от Городского совета депутатов Калининграда, июнь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городского округа «Город Калининград» комитета по образованию за выход в финал конкурса профессионального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мастерства педагогов дошкольного образования «Воспитатель года — 2016», февраль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Калининградского областного детско — юношеского центра экологии, краеведения и туризма за участие в Международном Дне Энергосбережения -2015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 </w:t>
      </w: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val="en-US" w:eastAsia="hi-IN" w:bidi="hi-IN"/>
        </w:rPr>
        <w:t>III</w:t>
      </w: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 степени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МАУК «Калининградская ЦБС» за победу в конкурсе семейных творческих работ «Финансовая грамотность в моей семье: мы </w:t>
      </w:r>
      <w:proofErr w:type="gram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знаем</w:t>
      </w:r>
      <w:proofErr w:type="gram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зачем это нужно» в номинации «Проза», ноябрь 2015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 лауреата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областного конкурса кормушек из природного материала в номинации «Дизайнерская находка» от Калининградского областного детско — юношеского центра экологии, краеведения и туризма, январь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Дипломом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Министерства образования Калининградской области за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III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место в областном конкурсе среди педагогов ДОУ «Энергия и среда обитания» в номинации «Простые энергетические решения против изменения климата»,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Дипломом лауреата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областного конкурса скворечников и дуплянок  от Калининградского областного детско — юношеского центра экологии, краеведения и туризма, апрель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Калининградского областного детско — юношеского центра экологии, краеведения и туризма за участие в областном фотоконкурсе «Янтарный край в объективе», апрель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Дипломами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Администрации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городского округа «Город Калининград», управлением спорта и молодежной политики за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II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III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места в первом этапе областного фестиваля Всероссийского физкультурно — спортивного комплекса «Готов к труду и обороне</w:t>
      </w:r>
      <w:proofErr w:type="gramStart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»(</w:t>
      </w:r>
      <w:proofErr w:type="gramEnd"/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ГТО) среди руководящих и педагогических работников г. Калининграда 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>Дипломом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Калининградского областного детско — юношеского центра экологии, краеведения и туризма за активное участие в программе экологического образования «Хранители Природы» по направлению «Открываем мир Природы» в 2015/2016 учебном году, май 2016 г.</w:t>
      </w:r>
    </w:p>
    <w:p w:rsidR="00105B07" w:rsidRPr="00105B07" w:rsidRDefault="00105B07" w:rsidP="00105B07">
      <w:pPr>
        <w:widowControl w:val="0"/>
        <w:numPr>
          <w:ilvl w:val="0"/>
          <w:numId w:val="31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05B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  <w:t xml:space="preserve">Дипломом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05B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 округа «Город Калининград», управлением спорта и молодежной политики за выход в финал городского конкурса детских рисунков на тему «Я готов к труду и обороне», июнь 2016</w:t>
      </w:r>
    </w:p>
    <w:p w:rsidR="00105B07" w:rsidRPr="00105B07" w:rsidRDefault="00105B07" w:rsidP="00105B0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77EAF" w:rsidRPr="00F77EAF" w:rsidRDefault="00F77EAF" w:rsidP="00F77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EAF">
        <w:rPr>
          <w:rFonts w:ascii="Times New Roman" w:hAnsi="Times New Roman"/>
          <w:b/>
          <w:sz w:val="28"/>
          <w:szCs w:val="28"/>
        </w:rPr>
        <w:t>Обеспечение безопасности в ДОУ</w:t>
      </w:r>
    </w:p>
    <w:p w:rsidR="00F77EAF" w:rsidRPr="00F77EAF" w:rsidRDefault="00F77EAF" w:rsidP="00F77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В целях повышения безопасности ДОУ в течени</w:t>
      </w:r>
      <w:proofErr w:type="gramStart"/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и</w:t>
      </w:r>
      <w:proofErr w:type="gramEnd"/>
      <w:r w:rsidR="002E2BDC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2015-2016</w:t>
      </w: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года были проведены следующие мероприятия:</w:t>
      </w:r>
    </w:p>
    <w:p w:rsidR="00F77EAF" w:rsidRPr="00F77EAF" w:rsidRDefault="00391C90" w:rsidP="00F77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Имеется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тревожная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кнопка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bidi="en-US"/>
        </w:rPr>
        <w:t>.</w:t>
      </w:r>
    </w:p>
    <w:p w:rsidR="00F77EAF" w:rsidRPr="00F77EAF" w:rsidRDefault="00F77EAF" w:rsidP="00F77E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автоматической пожарной сигнализации;</w:t>
      </w:r>
    </w:p>
    <w:p w:rsidR="00F77EAF" w:rsidRPr="00F77EAF" w:rsidRDefault="00F77EAF" w:rsidP="00F77E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речевого оповещения людей при пожаре;</w:t>
      </w:r>
    </w:p>
    <w:p w:rsidR="00F77EAF" w:rsidRPr="00F77EAF" w:rsidRDefault="00F77EAF" w:rsidP="00F77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С сотрудниками ДОУ проводятся инструктажи по: охране труда и технике безопасности на рабочем месте, пожарной безопасности, </w:t>
      </w: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lastRenderedPageBreak/>
        <w:t>электробезопасности, первичный, вводный, антитеррористической безопасности.</w:t>
      </w:r>
    </w:p>
    <w:p w:rsidR="00F77EAF" w:rsidRPr="000E7898" w:rsidRDefault="00F77EAF" w:rsidP="00F77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Проводились учебно-тренировочные занятия с персоналом и воспитанниками по эвакуации людей при пожаре (</w:t>
      </w:r>
      <w:r w:rsidR="00391C90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23.09.15г., 26.02.16 г., 1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5.0</w:t>
      </w:r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7.16г., 15.09.16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г.).</w:t>
      </w:r>
    </w:p>
    <w:p w:rsidR="00F77EAF" w:rsidRPr="00F77EAF" w:rsidRDefault="00F77EAF" w:rsidP="00F77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Приняты меры по исключению бесконтрольного доступа посторонних лиц в здание и на территорию детского сада (установлена система контроля доступа - электромагнитный замок на калитку).</w:t>
      </w:r>
    </w:p>
    <w:p w:rsidR="00F77EAF" w:rsidRPr="00F77EAF" w:rsidRDefault="00F77EAF" w:rsidP="00F77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В рабочие дни и часы в здании и по территории организовано дежурство ответственных администраторов с регистрацией в журнале.</w:t>
      </w:r>
    </w:p>
    <w:p w:rsidR="00F77EAF" w:rsidRPr="00F77EAF" w:rsidRDefault="00F77EAF" w:rsidP="00F77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Входные двери в здание оснащены кодовыми замками.</w:t>
      </w:r>
    </w:p>
    <w:p w:rsidR="00F77EAF" w:rsidRPr="00F77EAF" w:rsidRDefault="00F77EAF" w:rsidP="00F77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Проводятся инструктажи с сотрудниками, родителями и детьми по антитеррористической защищенности.</w:t>
      </w:r>
    </w:p>
    <w:p w:rsidR="00F77EAF" w:rsidRPr="00F77EAF" w:rsidRDefault="00F77EAF" w:rsidP="00F77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Проведены работы по пожарной безопасности:</w:t>
      </w:r>
    </w:p>
    <w:p w:rsidR="00F77EAF" w:rsidRPr="00F77EAF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7EAF">
        <w:rPr>
          <w:rFonts w:ascii="Times New Roman" w:eastAsia="Times New Roman" w:hAnsi="Times New Roman" w:cs="Times New Roman"/>
          <w:sz w:val="27"/>
          <w:szCs w:val="27"/>
          <w:lang w:bidi="en-US"/>
        </w:rPr>
        <w:t>Помещения ДОУ оборудованы в соответствии с требованиями пожарной безопасности.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В дежурном режиме находится система оповещения людей о пожаре, </w:t>
      </w:r>
      <w:proofErr w:type="gramStart"/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которую</w:t>
      </w:r>
      <w:proofErr w:type="gramEnd"/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регулярно проверяют специалисты ИП </w:t>
      </w:r>
      <w:proofErr w:type="spellStart"/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Бры</w:t>
      </w:r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ков</w:t>
      </w:r>
      <w:proofErr w:type="spellEnd"/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Т.В., согласно договора № 009/2016 от 01 января 2016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года.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В установленные сроки проводятся замеры сопротивления изоляции </w:t>
      </w:r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(09.08.2016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г.),</w:t>
      </w:r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поверка огнетушителей (18.04.2016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г.).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В надлежащем состоянии находятся пути эвакуации.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ДОУ укомплектовано первичными средствами пожаротушения: огнетушителями - 16шт. и внутренним пожарным водопроводом - 6 шт.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На территории ДОУ организована регулярная уборка сгораемого мусора.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Совместно с представителями ГО и ЧС проведены тренировочные занятия по эвакуации людей из здания при пожаре </w:t>
      </w:r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(23.09.2016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г.).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В мае 2015г. на пищеблоке установлена противопожарная дверь.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Ежемесячно </w:t>
      </w:r>
      <w:proofErr w:type="gramStart"/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согласно </w:t>
      </w:r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договора</w:t>
      </w:r>
      <w:proofErr w:type="gramEnd"/>
      <w:r w:rsidR="000E7898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№ 72М от 01.01.16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г. с обслуживающей организацией ООО «Калининградское предприятие противопожарной автоматики», проводится проверка работоспособности каналообразующего оборудования, подключенного к пожарной сигнализации.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Создана</w:t>
      </w:r>
      <w:proofErr w:type="spellEnd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 xml:space="preserve"> </w:t>
      </w:r>
      <w:proofErr w:type="spellStart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добровольная</w:t>
      </w:r>
      <w:proofErr w:type="spellEnd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 xml:space="preserve"> </w:t>
      </w:r>
      <w:proofErr w:type="spellStart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пожарная</w:t>
      </w:r>
      <w:proofErr w:type="spellEnd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 xml:space="preserve"> </w:t>
      </w:r>
      <w:proofErr w:type="spellStart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дружина</w:t>
      </w:r>
      <w:proofErr w:type="spellEnd"/>
      <w:r w:rsidRPr="000E7898">
        <w:rPr>
          <w:rFonts w:ascii="Times New Roman" w:eastAsia="Times New Roman" w:hAnsi="Times New Roman" w:cs="Times New Roman"/>
          <w:sz w:val="27"/>
          <w:szCs w:val="27"/>
          <w:lang w:val="en-US" w:bidi="en-US"/>
        </w:rPr>
        <w:t>.</w:t>
      </w:r>
    </w:p>
    <w:p w:rsidR="00F77EAF" w:rsidRPr="000E7898" w:rsidRDefault="000E7898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2</w:t>
      </w:r>
      <w:r w:rsidR="00F77EAF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</w:t>
      </w: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человека прошли</w:t>
      </w:r>
      <w:r w:rsidR="00F77EAF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</w:t>
      </w:r>
      <w:proofErr w:type="gramStart"/>
      <w:r w:rsidR="00F77EAF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обучение по пожарному</w:t>
      </w:r>
      <w:proofErr w:type="gramEnd"/>
      <w:r w:rsidR="00F77EAF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</w:t>
      </w:r>
      <w:proofErr w:type="spellStart"/>
      <w:r w:rsidR="00F77EAF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санминимуму</w:t>
      </w:r>
      <w:proofErr w:type="spellEnd"/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, ГО и ЧС</w:t>
      </w:r>
      <w:r w:rsidR="00F77EAF"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.</w:t>
      </w:r>
    </w:p>
    <w:p w:rsidR="00F77EAF" w:rsidRPr="000E7898" w:rsidRDefault="00F77EAF" w:rsidP="00F77E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7898">
        <w:rPr>
          <w:rFonts w:ascii="Times New Roman" w:eastAsia="Times New Roman" w:hAnsi="Times New Roman" w:cs="Times New Roman"/>
          <w:sz w:val="27"/>
          <w:szCs w:val="27"/>
          <w:lang w:bidi="en-US"/>
        </w:rPr>
        <w:t>Систематически проводятся инструктажи с сотрудниками, детьми и их родителями по пожарной безопасности.</w:t>
      </w:r>
    </w:p>
    <w:p w:rsidR="000A2E6D" w:rsidRDefault="000A2E6D" w:rsidP="00F77EAF">
      <w:pPr>
        <w:spacing w:before="100" w:beforeAutospacing="1" w:after="100" w:afterAutospacing="1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F77EAF">
      <w:pPr>
        <w:spacing w:before="100" w:beforeAutospacing="1" w:after="100" w:afterAutospacing="1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F77EAF">
      <w:pPr>
        <w:spacing w:before="100" w:beforeAutospacing="1" w:after="100" w:afterAutospacing="1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Pr="000E7898" w:rsidRDefault="001E028D" w:rsidP="00F77EAF">
      <w:pPr>
        <w:spacing w:before="100" w:beforeAutospacing="1" w:after="100" w:afterAutospacing="1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2E6D" w:rsidRPr="000A2E6D" w:rsidRDefault="000A2E6D" w:rsidP="000A2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Анализ состояния здоровья воспитанников МАДОУ ЦРР д/с №76</w:t>
      </w:r>
    </w:p>
    <w:p w:rsidR="000A2E6D" w:rsidRPr="000A2E6D" w:rsidRDefault="000A2E6D" w:rsidP="000A2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Распределение по группам здоровья в 2015-2016 учебном году</w:t>
      </w:r>
    </w:p>
    <w:p w:rsidR="000A2E6D" w:rsidRPr="000A2E6D" w:rsidRDefault="000A2E6D" w:rsidP="000A2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0A2E6D" w:rsidRPr="000A2E6D" w:rsidTr="000A2E6D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Группы здоровья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начало уч. года</w:t>
            </w: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конец уч. года</w:t>
            </w: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</w:tr>
      <w:tr w:rsidR="000A2E6D" w:rsidRPr="000A2E6D" w:rsidTr="000A2E6D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 </w:t>
            </w: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18,2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II </w:t>
            </w: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69,9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78,6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III </w:t>
            </w: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3,8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3,2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IV </w:t>
            </w: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6A0A98" w:rsidRPr="001E028D" w:rsidRDefault="000A2E6D" w:rsidP="001E02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анализа видно, что </w:t>
      </w:r>
      <w:proofErr w:type="gramStart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большинство детей имеют 2-ю группу здоровья как на начало уч</w:t>
      </w:r>
      <w:proofErr w:type="gramEnd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года, так и на конец уч. года. </w:t>
      </w:r>
      <w:proofErr w:type="gramStart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различные патологии опорно-двигательной системы (плоскостопие, нарушение осанки, грыжи), сердечно-сосудистой системы (ФСШ), нервной системы (</w:t>
      </w:r>
      <w:proofErr w:type="spellStart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миатонический</w:t>
      </w:r>
      <w:proofErr w:type="spellEnd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синдром), ЛОР-органов (аденоиды, ГНМ, искривление носовой перегородки), </w:t>
      </w:r>
      <w:proofErr w:type="spellStart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аллергодермати</w:t>
      </w:r>
      <w:proofErr w:type="spellEnd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-ты.</w:t>
      </w:r>
      <w:proofErr w:type="gramEnd"/>
    </w:p>
    <w:p w:rsidR="000A2E6D" w:rsidRPr="000A2E6D" w:rsidRDefault="000A2E6D" w:rsidP="006A0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о посещаемости и заболеваемости детей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7"/>
        <w:gridCol w:w="2144"/>
        <w:gridCol w:w="1949"/>
        <w:gridCol w:w="1658"/>
      </w:tblGrid>
      <w:tr w:rsidR="000A2E6D" w:rsidRPr="000A2E6D" w:rsidTr="000A2E6D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2014-2015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2015-2016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6D" w:rsidRPr="000A2E6D" w:rsidTr="000A2E6D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Средний</w:t>
            </w:r>
            <w:proofErr w:type="gram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% посещаемости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ДОУ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86,2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77,7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-8,5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Средний</w:t>
            </w:r>
            <w:proofErr w:type="gram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% заболеваемости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ДОУ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8,5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10,8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+2,3</w:t>
            </w:r>
          </w:p>
        </w:tc>
      </w:tr>
    </w:tbl>
    <w:p w:rsidR="000A2E6D" w:rsidRPr="000A2E6D" w:rsidRDefault="000A2E6D" w:rsidP="006A0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6D" w:rsidRPr="000A2E6D" w:rsidRDefault="000A2E6D" w:rsidP="000A2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Сравнительная таблица по заболеваниям </w:t>
      </w:r>
    </w:p>
    <w:p w:rsidR="000A2E6D" w:rsidRPr="000A2E6D" w:rsidRDefault="000A2E6D" w:rsidP="006A0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2014 — 2015 и за 2015 — 2016 уч. года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5"/>
        <w:gridCol w:w="1125"/>
        <w:gridCol w:w="1688"/>
        <w:gridCol w:w="1221"/>
        <w:gridCol w:w="1688"/>
        <w:gridCol w:w="1161"/>
      </w:tblGrid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Заболевание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2014-2015 </w:t>
            </w:r>
            <w:proofErr w:type="spellStart"/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Примечание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2015-2016 </w:t>
            </w:r>
            <w:proofErr w:type="spellStart"/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Примечание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Разница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Всего заболеваний: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100,00%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100,00%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-9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ОРВИ (</w:t>
            </w:r>
            <w:proofErr w:type="spell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ринофарингит</w:t>
            </w:r>
            <w:proofErr w:type="spell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фарингит, </w:t>
            </w: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тонзиллиты)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143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50,3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61,8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+27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Отиты, </w:t>
            </w:r>
            <w:proofErr w:type="spell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евстахеит</w:t>
            </w:r>
            <w:proofErr w:type="spellEnd"/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3,9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5,4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Бронхиты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-3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Пневмонии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-1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Глазные болезни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7,4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Заболевания ЖКТ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Ветряная оспа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-55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Скарлатина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Ротавирусные</w:t>
            </w:r>
            <w:proofErr w:type="spell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норавирус</w:t>
            </w:r>
            <w:proofErr w:type="spell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ные</w:t>
            </w:r>
            <w:proofErr w:type="spell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инфекции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Болезни МВП (</w:t>
            </w:r>
            <w:proofErr w:type="spell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мочевыво</w:t>
            </w:r>
            <w:proofErr w:type="spell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proofErr w:type="gramEnd"/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дящих</w:t>
            </w:r>
            <w:proofErr w:type="spell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путей)</w:t>
            </w:r>
            <w:proofErr w:type="gramEnd"/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Аллергические болезни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4,4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+5</w:t>
            </w:r>
          </w:p>
        </w:tc>
      </w:tr>
      <w:tr w:rsidR="000A2E6D" w:rsidRPr="000A2E6D" w:rsidTr="00D5396C">
        <w:trPr>
          <w:tblCellSpacing w:w="0" w:type="dxa"/>
        </w:trPr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Др. заболевания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10,9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14,2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+8</w:t>
            </w:r>
          </w:p>
        </w:tc>
      </w:tr>
    </w:tbl>
    <w:p w:rsidR="00D5396C" w:rsidRPr="000A2E6D" w:rsidRDefault="00D5396C" w:rsidP="00D539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Главным достижением за 2015-2016 уч. год является снижение заболеваемости воспитанников ветряной оспой, кишечными инфекциями. В перспектив</w:t>
      </w:r>
      <w:proofErr w:type="gramStart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стремление к дальнейшему снижению заболеваемости, укреплению здоровья воспитанников, углубленной работе с родителями по оздоровлению и закаливанию детей в течение учебного года.</w:t>
      </w:r>
    </w:p>
    <w:p w:rsidR="000A2E6D" w:rsidRPr="000A2E6D" w:rsidRDefault="000A2E6D" w:rsidP="006A0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6D" w:rsidRPr="000A2E6D" w:rsidRDefault="000A2E6D" w:rsidP="006A0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Антропометрия</w:t>
      </w:r>
    </w:p>
    <w:p w:rsidR="000A2E6D" w:rsidRPr="000A2E6D" w:rsidRDefault="000A2E6D" w:rsidP="006A0A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прошедший период дети всех групп прошли антропометрическое измерение: сентябрь, май. Данные антропоме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трического развития свидетельст</w:t>
      </w:r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вуют о положительной динамике. Отмечено увеличение ростовых и весовых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показателей.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4"/>
        <w:gridCol w:w="2026"/>
        <w:gridCol w:w="2026"/>
        <w:gridCol w:w="2026"/>
        <w:gridCol w:w="2026"/>
      </w:tblGrid>
      <w:tr w:rsidR="000A2E6D" w:rsidRPr="000A2E6D" w:rsidTr="000A2E6D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Прирост за учебный год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РОСТ (</w:t>
            </w: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</w:t>
            </w:r>
            <w:proofErr w:type="gram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Привес за учебный год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ВЕС (</w:t>
            </w:r>
            <w:proofErr w:type="gramStart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кг</w:t>
            </w:r>
            <w:proofErr w:type="gramEnd"/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Общий показатель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Общий показатель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девочки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мальчики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девочки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мальчики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1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+3,6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+1,3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1,4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2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+3,2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+1,4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+1,8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3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+3,4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1,5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+3,6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+1,6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4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+3,7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1,4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+1,4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5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+3,7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1,2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+3,5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+1,3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6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+4,0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+1,7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+1,5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+1,9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7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+3,6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+1,9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+2,0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8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+4,4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+1,7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+1,6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+1,8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9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+3,7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+2,0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+3,6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+1,9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10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+3,3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+1,9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+2,5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+2,0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11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+3,6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+2,4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+2,3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+2,5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Гр. № 12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+4,1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+1,4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+4,5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+1,2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+1,5</w:t>
            </w:r>
          </w:p>
        </w:tc>
      </w:tr>
      <w:tr w:rsidR="000A2E6D" w:rsidRPr="000A2E6D" w:rsidTr="000A2E6D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Средний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рост, вес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ДОУ</w:t>
            </w:r>
          </w:p>
        </w:tc>
        <w:tc>
          <w:tcPr>
            <w:tcW w:w="2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+3,7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+1,7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E6D" w:rsidRPr="000A2E6D" w:rsidTr="000A2E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E6D" w:rsidRPr="000A2E6D" w:rsidRDefault="000A2E6D" w:rsidP="000A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+3,5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+3,9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+1,5</w:t>
            </w:r>
          </w:p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2E6D" w:rsidRPr="000A2E6D" w:rsidRDefault="000A2E6D" w:rsidP="000A2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+1,8</w:t>
            </w:r>
          </w:p>
        </w:tc>
      </w:tr>
    </w:tbl>
    <w:p w:rsidR="000A2E6D" w:rsidRPr="000A2E6D" w:rsidRDefault="000A2E6D" w:rsidP="000A2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6D" w:rsidRPr="000A2E6D" w:rsidRDefault="000A2E6D" w:rsidP="006A0A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данных таблицы видно, что в среднем по саду на конец учебного года дети прибавили в росте на 3,7 см, а в весе на 1,7 кг. Из них девочки подросли на 3,5 см, мальчики на 3,9 см; девочки набрали +1,5 кг и мальчики- +1,8 кг в</w:t>
      </w:r>
      <w:r w:rsidR="006A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E6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среднем по ДОУ.</w:t>
      </w:r>
    </w:p>
    <w:p w:rsidR="00AC1F85" w:rsidRPr="00F77EAF" w:rsidRDefault="00AC1F85" w:rsidP="00AC1F85">
      <w:pPr>
        <w:spacing w:after="0" w:line="254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77EAF">
        <w:rPr>
          <w:rFonts w:ascii="Times New Roman" w:hAnsi="Times New Roman"/>
          <w:b/>
          <w:sz w:val="32"/>
          <w:szCs w:val="32"/>
        </w:rPr>
        <w:lastRenderedPageBreak/>
        <w:t>Финансово-хозяйственная деятельность МАДОУ д/с № 76</w:t>
      </w:r>
    </w:p>
    <w:p w:rsidR="00AC1F85" w:rsidRPr="00F77EAF" w:rsidRDefault="00AC1F85" w:rsidP="00AC1F85">
      <w:pPr>
        <w:spacing w:after="0" w:line="254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77EAF">
        <w:rPr>
          <w:rFonts w:ascii="Times New Roman" w:hAnsi="Times New Roman"/>
          <w:b/>
          <w:sz w:val="32"/>
          <w:szCs w:val="32"/>
        </w:rPr>
        <w:t xml:space="preserve"> за 201</w:t>
      </w:r>
      <w:r>
        <w:rPr>
          <w:rFonts w:ascii="Times New Roman" w:hAnsi="Times New Roman"/>
          <w:b/>
          <w:sz w:val="32"/>
          <w:szCs w:val="32"/>
        </w:rPr>
        <w:t>5</w:t>
      </w:r>
      <w:r w:rsidRPr="00F77EAF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6</w:t>
      </w:r>
      <w:r w:rsidRPr="00F77EA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C1F85" w:rsidRPr="00F77EAF" w:rsidRDefault="00AC1F85" w:rsidP="00AC1F8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F77E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29.12.2012 № 273-ФЗ «Об образовании в Российской Федерации» с января 2014 года финансовое обеспечение дошкольного образовательного учреждения по реализации образовательных программ, включая расходы на оплату труда, приобретение учебных пособий, средств обучения, игр и игрушек, осуществляется за счет субвенций из областного бюджета, из местного бюджета предусмотрены бюджетные ассигнования на создание условий для осуществления присмотра и ухода</w:t>
      </w:r>
      <w:proofErr w:type="gramEnd"/>
      <w:r w:rsidRPr="00F77E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 детьми, содержания детей, расходы на содержание здания и оплату коммунальных услуг. </w:t>
      </w:r>
    </w:p>
    <w:p w:rsidR="00AC1F85" w:rsidRPr="00F77EAF" w:rsidRDefault="00AC1F85" w:rsidP="00AC1F85">
      <w:pPr>
        <w:widowControl w:val="0"/>
        <w:suppressAutoHyphens/>
        <w:spacing w:after="0" w:line="240" w:lineRule="auto"/>
        <w:ind w:right="-143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  <w:r w:rsidRPr="00F77E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Расходы учреждение осуществляет самостоятельно в соответствии с планом финансово-хозяйственной деятельности, согласованным с наблюдательным советом, в состав которого входят представители учредителя, общественности и самого учреждения. </w:t>
      </w:r>
    </w:p>
    <w:p w:rsidR="00AC1F85" w:rsidRDefault="00AC1F85" w:rsidP="00AC1F85">
      <w:pPr>
        <w:widowControl w:val="0"/>
        <w:suppressAutoHyphens/>
        <w:spacing w:after="0" w:line="240" w:lineRule="auto"/>
        <w:ind w:right="-143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77E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течение 201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</w:t>
      </w:r>
      <w:r w:rsidRPr="00F77E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- 201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</w:t>
      </w:r>
      <w:r w:rsidRPr="00F77EA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гг. детским садом № 76 за счет средств городского бюджета были приобретены:</w:t>
      </w:r>
    </w:p>
    <w:p w:rsidR="00AE1B96" w:rsidRDefault="00AE1B96" w:rsidP="00AE1B96">
      <w:pPr>
        <w:widowControl w:val="0"/>
        <w:suppressAutoHyphens/>
        <w:spacing w:after="0" w:line="240" w:lineRule="auto"/>
        <w:ind w:right="-143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7"/>
        <w:tblW w:w="0" w:type="auto"/>
        <w:jc w:val="center"/>
        <w:tblInd w:w="-2477" w:type="dxa"/>
        <w:tblLook w:val="04A0" w:firstRow="1" w:lastRow="0" w:firstColumn="1" w:lastColumn="0" w:noHBand="0" w:noVBand="1"/>
      </w:tblPr>
      <w:tblGrid>
        <w:gridCol w:w="6758"/>
        <w:gridCol w:w="2521"/>
      </w:tblGrid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23427,86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7 287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56871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Дератизация и </w:t>
            </w:r>
            <w:proofErr w:type="spellStart"/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аккарицидная</w:t>
            </w:r>
            <w:proofErr w:type="spellEnd"/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14658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Песок (40 т)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gramStart"/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proofErr w:type="spellEnd"/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24572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Промывка отопления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9 418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кухонного оборудования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35570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Поверка огнетушителей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6 075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10354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Бойлер 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 4 969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Клапан отопления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2 976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Покрытие для веранд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36 987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работы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13 998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13334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для пищеблока</w:t>
            </w:r>
          </w:p>
        </w:tc>
        <w:tc>
          <w:tcPr>
            <w:tcW w:w="2521" w:type="dxa"/>
          </w:tcPr>
          <w:p w:rsidR="00AE1B9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21630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Стенды 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AE1B96" w:rsidTr="00020EE7">
        <w:trPr>
          <w:jc w:val="center"/>
        </w:trPr>
        <w:tc>
          <w:tcPr>
            <w:tcW w:w="6758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21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382426,86</w:t>
            </w:r>
          </w:p>
        </w:tc>
      </w:tr>
    </w:tbl>
    <w:p w:rsidR="00AE1B96" w:rsidRPr="00F77EAF" w:rsidRDefault="00AE1B96" w:rsidP="00AE1B96">
      <w:pPr>
        <w:tabs>
          <w:tab w:val="left" w:pos="0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средств областного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proofErr w:type="gramStart"/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приобретены</w:t>
      </w:r>
      <w:proofErr w:type="gramEnd"/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E1B96" w:rsidTr="00020EE7">
        <w:tc>
          <w:tcPr>
            <w:tcW w:w="7054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Скамья гимнастическая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12582</w:t>
            </w:r>
          </w:p>
        </w:tc>
      </w:tr>
      <w:tr w:rsidR="00AE1B96" w:rsidTr="00020EE7">
        <w:tc>
          <w:tcPr>
            <w:tcW w:w="7054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517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5712</w:t>
            </w:r>
          </w:p>
        </w:tc>
      </w:tr>
      <w:tr w:rsidR="00AE1B96" w:rsidTr="00020EE7">
        <w:tc>
          <w:tcPr>
            <w:tcW w:w="7054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в коридоре</w:t>
            </w:r>
          </w:p>
        </w:tc>
        <w:tc>
          <w:tcPr>
            <w:tcW w:w="2517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24361</w:t>
            </w:r>
          </w:p>
        </w:tc>
      </w:tr>
      <w:tr w:rsidR="00AE1B96" w:rsidTr="00020EE7">
        <w:tc>
          <w:tcPr>
            <w:tcW w:w="7054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Комплексы в группы</w:t>
            </w:r>
          </w:p>
        </w:tc>
        <w:tc>
          <w:tcPr>
            <w:tcW w:w="2517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>57 717</w:t>
            </w:r>
          </w:p>
        </w:tc>
      </w:tr>
      <w:tr w:rsidR="00AE1B96" w:rsidTr="00020EE7">
        <w:tc>
          <w:tcPr>
            <w:tcW w:w="7054" w:type="dxa"/>
          </w:tcPr>
          <w:p w:rsidR="00AE1B96" w:rsidRPr="00F20636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36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517" w:type="dxa"/>
          </w:tcPr>
          <w:p w:rsidR="00AE1B96" w:rsidRPr="00F20636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100372</w:t>
            </w:r>
          </w:p>
        </w:tc>
      </w:tr>
    </w:tbl>
    <w:p w:rsidR="00AE1B96" w:rsidRPr="00F77EAF" w:rsidRDefault="00AE1B96" w:rsidP="00AE1B96">
      <w:pPr>
        <w:tabs>
          <w:tab w:val="left" w:pos="0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B96" w:rsidRPr="00F77EAF" w:rsidRDefault="00AE1B96" w:rsidP="00AE1B96">
      <w:pPr>
        <w:tabs>
          <w:tab w:val="left" w:pos="0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Кроме этого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октябре 2016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были заказаны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две интерактивные доски с мультимедийными проекторами</w:t>
      </w:r>
      <w:r w:rsidR="00695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общую сумму 126800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1B96" w:rsidRPr="00F77EAF" w:rsidRDefault="00AE1B96" w:rsidP="00AE1B96">
      <w:pPr>
        <w:tabs>
          <w:tab w:val="left" w:pos="0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B96" w:rsidRPr="00F77EAF" w:rsidRDefault="00AE1B96" w:rsidP="00AE1B96">
      <w:pPr>
        <w:tabs>
          <w:tab w:val="left" w:pos="0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учреждение осуществляет покупку необходимого оборудования и за счет средств от приносящей доход деятельности. </w:t>
      </w:r>
    </w:p>
    <w:p w:rsidR="00AE1B96" w:rsidRDefault="00AE1B96" w:rsidP="00AE1B96">
      <w:pPr>
        <w:tabs>
          <w:tab w:val="left" w:pos="0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детским садом приобретено: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410"/>
      </w:tblGrid>
      <w:tr w:rsidR="00AE1B96" w:rsidTr="00020EE7">
        <w:tc>
          <w:tcPr>
            <w:tcW w:w="7054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  <w:tc>
          <w:tcPr>
            <w:tcW w:w="2410" w:type="dxa"/>
          </w:tcPr>
          <w:p w:rsidR="00AE1B96" w:rsidRPr="004E6C3D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AE1B96" w:rsidTr="00020EE7">
        <w:tc>
          <w:tcPr>
            <w:tcW w:w="7054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410" w:type="dxa"/>
          </w:tcPr>
          <w:p w:rsidR="00AE1B96" w:rsidRPr="004E6C3D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30500</w:t>
            </w:r>
          </w:p>
        </w:tc>
      </w:tr>
      <w:tr w:rsidR="00AE1B96" w:rsidTr="00020EE7">
        <w:tc>
          <w:tcPr>
            <w:tcW w:w="7054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410" w:type="dxa"/>
          </w:tcPr>
          <w:p w:rsidR="00AE1B96" w:rsidRPr="004E6C3D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</w:tr>
      <w:tr w:rsidR="00AE1B96" w:rsidTr="00020EE7">
        <w:tc>
          <w:tcPr>
            <w:tcW w:w="7054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</w:t>
            </w:r>
          </w:p>
        </w:tc>
        <w:tc>
          <w:tcPr>
            <w:tcW w:w="2410" w:type="dxa"/>
          </w:tcPr>
          <w:p w:rsidR="00AE1B96" w:rsidRPr="004E6C3D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12888</w:t>
            </w:r>
          </w:p>
        </w:tc>
      </w:tr>
      <w:tr w:rsidR="00AE1B96" w:rsidTr="00020EE7">
        <w:tc>
          <w:tcPr>
            <w:tcW w:w="7054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410" w:type="dxa"/>
          </w:tcPr>
          <w:p w:rsidR="00AE1B96" w:rsidRPr="004E6C3D" w:rsidRDefault="00AE1B96" w:rsidP="00020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76738</w:t>
            </w:r>
          </w:p>
        </w:tc>
      </w:tr>
    </w:tbl>
    <w:p w:rsidR="00AE1B96" w:rsidRPr="00F77EAF" w:rsidRDefault="00AE1B96" w:rsidP="00AE1B96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В целях реализации программы «Обеспечение пожарной безопасности и санитарно-гигиенических требований в муниципальных учреждениях образования и молодежной сферы Калининграда»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депутатом Савенко В.А. выделено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500 000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рублей, а именно: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51"/>
        <w:gridCol w:w="2097"/>
      </w:tblGrid>
      <w:tr w:rsidR="00AE1B96" w:rsidRPr="00F77EAF" w:rsidTr="00020EE7">
        <w:trPr>
          <w:tblCellSpacing w:w="0" w:type="dxa"/>
        </w:trPr>
        <w:tc>
          <w:tcPr>
            <w:tcW w:w="3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гр. №3 (спальня, игровая)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394777</w:t>
            </w:r>
          </w:p>
        </w:tc>
      </w:tr>
      <w:tr w:rsidR="00AE1B96" w:rsidRPr="00F77EAF" w:rsidTr="00020EE7">
        <w:trPr>
          <w:tblCellSpacing w:w="0" w:type="dxa"/>
        </w:trPr>
        <w:tc>
          <w:tcPr>
            <w:tcW w:w="3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Сантехнические и электромонтажные работы в гр.3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98620</w:t>
            </w:r>
          </w:p>
        </w:tc>
      </w:tr>
      <w:tr w:rsidR="00AE1B96" w:rsidRPr="00F77EAF" w:rsidTr="00020EE7">
        <w:trPr>
          <w:tblCellSpacing w:w="0" w:type="dxa"/>
        </w:trPr>
        <w:tc>
          <w:tcPr>
            <w:tcW w:w="3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</w:t>
            </w:r>
          </w:p>
        </w:tc>
      </w:tr>
      <w:tr w:rsidR="00AE1B96" w:rsidRPr="00F77EAF" w:rsidTr="00020EE7">
        <w:trPr>
          <w:tblCellSpacing w:w="0" w:type="dxa"/>
        </w:trPr>
        <w:tc>
          <w:tcPr>
            <w:tcW w:w="3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B96" w:rsidRPr="00F77EAF" w:rsidRDefault="00AE1B96" w:rsidP="00020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</w:tbl>
    <w:p w:rsidR="00AE1B96" w:rsidRPr="00F77EAF" w:rsidRDefault="00AE1B96" w:rsidP="00AE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ДОУ ведет активную работу по привлечению в наше учреждение добровольных пожертвований. Так в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F77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пожертвовано: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Качель</w:t>
            </w:r>
            <w:proofErr w:type="spellEnd"/>
            <w:r w:rsidRPr="004E6C3D">
              <w:rPr>
                <w:rFonts w:ascii="Times New Roman" w:hAnsi="Times New Roman" w:cs="Times New Roman"/>
                <w:sz w:val="28"/>
                <w:szCs w:val="28"/>
              </w:rPr>
              <w:t xml:space="preserve"> (12 группа)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 (11 группа)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141570</w:t>
            </w:r>
          </w:p>
        </w:tc>
      </w:tr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металлическая (1 группа)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</w:tr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 (8 группа)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 (1 группа)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AE1B96" w:rsidTr="00020EE7">
        <w:tc>
          <w:tcPr>
            <w:tcW w:w="7479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3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092" w:type="dxa"/>
          </w:tcPr>
          <w:p w:rsidR="00AE1B96" w:rsidRPr="004E6C3D" w:rsidRDefault="00AE1B96" w:rsidP="0002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213570</w:t>
            </w:r>
          </w:p>
        </w:tc>
      </w:tr>
    </w:tbl>
    <w:p w:rsidR="00AE1B96" w:rsidRDefault="00AE1B96" w:rsidP="00AC1F85">
      <w:pPr>
        <w:widowControl w:val="0"/>
        <w:suppressAutoHyphens/>
        <w:spacing w:after="0" w:line="240" w:lineRule="auto"/>
        <w:ind w:right="-143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D5EE2" w:rsidRPr="001D5EE2" w:rsidRDefault="001D5EE2" w:rsidP="001E02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E2">
        <w:rPr>
          <w:rFonts w:ascii="Times New Roman" w:hAnsi="Times New Roman" w:cs="Times New Roman"/>
          <w:sz w:val="28"/>
          <w:szCs w:val="28"/>
        </w:rPr>
        <w:t xml:space="preserve">В 2015 учреждение участвовало в конкурсе на «Лучшее оформление к Новому году» и по итогам конкурса мы заняли третье место. В связи с чем, нам был выделен грант в размере 50 000 рублей. Данные денежные средства были потрачены на покупку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D5EE2">
        <w:rPr>
          <w:rFonts w:ascii="Times New Roman" w:hAnsi="Times New Roman" w:cs="Times New Roman"/>
          <w:sz w:val="28"/>
          <w:szCs w:val="28"/>
        </w:rPr>
        <w:t>качелей для детских площадок.</w:t>
      </w:r>
    </w:p>
    <w:p w:rsidR="001D5EE2" w:rsidRPr="00F77EAF" w:rsidRDefault="001D5EE2" w:rsidP="001D5E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AF">
        <w:rPr>
          <w:rFonts w:ascii="Times New Roman" w:hAnsi="Times New Roman" w:cs="Times New Roman"/>
          <w:b/>
          <w:sz w:val="28"/>
          <w:szCs w:val="28"/>
        </w:rPr>
        <w:t>Организация питания в МАДОУ ЦРР д/с № 76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Организации питания в детском саду уделяется особое внимание. Контроль качества питания, разнообразия и витаминизации блюд, закладки продуктов питания, кулинарной обработки, выходом блюд, вкусовыми качествами пищи, правильностью хранения и соблюдением сроков реализации </w:t>
      </w:r>
      <w:r w:rsidRPr="00F77EAF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питания осуществляет медсестра детского сада, заведующая ДОУ. Согласно санитарно-гигиеническим требованиям соблюдение режима питания в детском саду организовано 5-ти разовое питание детей: 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• Завтрак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•  2-й Завтрак (сок фруктовый)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 • Обед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 • Полдник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 • Ужин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 При составлении меню-требования медсестра руководствуется разработанным и утвержденным 10- дневным меню (составлено пищевой ценности и калорийности), технологическими картами с рецептурами и порядком приготовления блюд с учетом времени года.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организации питания ребенка дома.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</w:t>
      </w:r>
      <w:r w:rsidR="00695965">
        <w:rPr>
          <w:rFonts w:ascii="Times New Roman" w:hAnsi="Times New Roman" w:cs="Times New Roman"/>
          <w:sz w:val="28"/>
          <w:szCs w:val="28"/>
        </w:rPr>
        <w:t>заболевания детей в течение 2015-2016</w:t>
      </w:r>
      <w:r w:rsidRPr="00F77EA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D5EE2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1E028D" w:rsidRDefault="001E028D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Pr="00F77EAF" w:rsidRDefault="001E028D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питания:</w:t>
      </w:r>
    </w:p>
    <w:p w:rsidR="001D5EE2" w:rsidRPr="00F77EAF" w:rsidRDefault="001D5EE2" w:rsidP="001D5EE2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энергетической ценности рациона </w:t>
      </w:r>
      <w:proofErr w:type="spellStart"/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ребёнка;</w:t>
      </w: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Сбалансированность в рационе всех пищевых веществ;</w:t>
      </w:r>
    </w:p>
    <w:p w:rsidR="001D5EE2" w:rsidRPr="00F77EAF" w:rsidRDefault="001D5EE2" w:rsidP="001D5E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разнообразие продуктов и блюд;</w:t>
      </w:r>
    </w:p>
    <w:p w:rsidR="001D5EE2" w:rsidRPr="00F77EAF" w:rsidRDefault="001D5EE2" w:rsidP="001D5EE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Правильная технологическая и кулинарная обработка продуктов, сохранность пищевой ценности;</w:t>
      </w:r>
    </w:p>
    <w:p w:rsidR="001D5EE2" w:rsidRPr="00F77EAF" w:rsidRDefault="001D5EE2" w:rsidP="001D5E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Оптимальный режим питания;</w:t>
      </w:r>
    </w:p>
    <w:p w:rsidR="001D5EE2" w:rsidRPr="00F77EAF" w:rsidRDefault="001D5EE2" w:rsidP="001D5EE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гигиенических требований к питанию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lastRenderedPageBreak/>
        <w:t>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7EA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7EAF">
        <w:rPr>
          <w:rFonts w:ascii="Times New Roman" w:hAnsi="Times New Roman" w:cs="Times New Roman"/>
          <w:sz w:val="28"/>
          <w:szCs w:val="28"/>
        </w:rPr>
        <w:t xml:space="preserve"> гг. для  нужд дошкольного учреждения по продуктам питания за счет средств местного бюджета и родительской платы проводились закупки товаров по гражданско - правовым договорам. </w:t>
      </w:r>
    </w:p>
    <w:p w:rsidR="001D5EE2" w:rsidRPr="00F77EAF" w:rsidRDefault="001D5EE2" w:rsidP="001D5E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за </w:t>
      </w:r>
      <w:r>
        <w:rPr>
          <w:rFonts w:ascii="Times New Roman" w:hAnsi="Times New Roman" w:cs="Times New Roman"/>
          <w:sz w:val="28"/>
          <w:szCs w:val="28"/>
        </w:rPr>
        <w:t>2015-2016</w:t>
      </w:r>
      <w:r w:rsidRPr="00F7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A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77EAF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F77EAF">
        <w:rPr>
          <w:rFonts w:ascii="Times New Roman" w:hAnsi="Times New Roman" w:cs="Times New Roman"/>
          <w:sz w:val="28"/>
          <w:szCs w:val="28"/>
        </w:rPr>
        <w:t xml:space="preserve"> было заключено  </w:t>
      </w:r>
      <w:r>
        <w:rPr>
          <w:rFonts w:ascii="Times New Roman" w:hAnsi="Times New Roman" w:cs="Times New Roman"/>
          <w:sz w:val="28"/>
          <w:szCs w:val="28"/>
        </w:rPr>
        <w:t>212  договоров</w:t>
      </w:r>
      <w:r w:rsidRPr="00F77EAF">
        <w:rPr>
          <w:rFonts w:ascii="Times New Roman" w:hAnsi="Times New Roman" w:cs="Times New Roman"/>
          <w:sz w:val="28"/>
          <w:szCs w:val="28"/>
        </w:rPr>
        <w:t xml:space="preserve">  на общую сумму </w:t>
      </w:r>
      <w:r>
        <w:rPr>
          <w:rFonts w:ascii="Times New Roman" w:hAnsi="Times New Roman" w:cs="Times New Roman"/>
          <w:sz w:val="28"/>
          <w:szCs w:val="28"/>
        </w:rPr>
        <w:t>10 162 949,22</w:t>
      </w:r>
      <w:r w:rsidRPr="00F77EA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EAF">
        <w:rPr>
          <w:rFonts w:ascii="Times New Roman" w:hAnsi="Times New Roman" w:cs="Times New Roman"/>
          <w:sz w:val="28"/>
          <w:szCs w:val="28"/>
        </w:rPr>
        <w:t xml:space="preserve"> Основными  поставщиками продуктов питания являются:</w:t>
      </w:r>
      <w:r w:rsidRPr="00F77EA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F77EAF">
        <w:rPr>
          <w:rFonts w:ascii="Times New Roman" w:hAnsi="Times New Roman" w:cs="Times New Roman"/>
          <w:sz w:val="28"/>
          <w:szCs w:val="28"/>
        </w:rPr>
        <w:t>индивидуальный предприниматель  Резников В.А., индивидуальный предприниматель Смирнов А.А, ОАО « Первый хлебозавод», ООО «Астарта»,  ООО «Торговый дом «Фермерское молоко». Сравнительный анализ цен на основные продукты питания приведен в таблице 1.</w:t>
      </w:r>
    </w:p>
    <w:p w:rsidR="00695965" w:rsidRDefault="00695965" w:rsidP="001D5EE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5EE2" w:rsidRDefault="001D5EE2" w:rsidP="001D5EE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Таблица №1</w:t>
      </w:r>
    </w:p>
    <w:p w:rsidR="00695965" w:rsidRDefault="00695965" w:rsidP="001D5EE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5965" w:rsidRPr="00F77EAF" w:rsidRDefault="00695965" w:rsidP="0069596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Сравнительный анализ цен на продукты питания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259"/>
        <w:gridCol w:w="1285"/>
        <w:gridCol w:w="2410"/>
        <w:gridCol w:w="2976"/>
      </w:tblGrid>
      <w:tr w:rsidR="00695965" w:rsidRPr="00F77EAF" w:rsidTr="00020EE7">
        <w:trPr>
          <w:trHeight w:val="753"/>
        </w:trPr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Перечень продуктов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(кефир)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Говядина (задняя часть)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Свинина (лопатка)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Птица: куры тушка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- филе куриное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Масло растительное (</w:t>
            </w: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95965" w:rsidRPr="00F77EAF" w:rsidTr="00020EE7">
        <w:tc>
          <w:tcPr>
            <w:tcW w:w="889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9" w:type="dxa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1285" w:type="dxa"/>
            <w:vAlign w:val="center"/>
          </w:tcPr>
          <w:p w:rsidR="00695965" w:rsidRPr="00F77EAF" w:rsidRDefault="00695965" w:rsidP="0002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7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A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976" w:type="dxa"/>
          </w:tcPr>
          <w:p w:rsidR="00695965" w:rsidRPr="00F77EAF" w:rsidRDefault="00695965" w:rsidP="00020EE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695965" w:rsidRPr="00F77EAF" w:rsidRDefault="00695965" w:rsidP="001D5EE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5965" w:rsidRPr="00F77EAF" w:rsidRDefault="00695965" w:rsidP="006959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Как видно из данных табл</w:t>
      </w:r>
      <w:r>
        <w:rPr>
          <w:rFonts w:ascii="Times New Roman" w:hAnsi="Times New Roman" w:cs="Times New Roman"/>
          <w:sz w:val="28"/>
          <w:szCs w:val="28"/>
        </w:rPr>
        <w:t>ицы 1 цены на продукты питания практически не изменились.</w:t>
      </w:r>
    </w:p>
    <w:p w:rsidR="00695965" w:rsidRPr="00F77EAF" w:rsidRDefault="00695965" w:rsidP="006959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965" w:rsidRPr="00F77EAF" w:rsidRDefault="00695965" w:rsidP="004B759F">
      <w:pPr>
        <w:spacing w:after="0" w:line="36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55ADD" wp14:editId="531B8BC7">
            <wp:extent cx="7248525" cy="33718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5965" w:rsidRPr="00F77EAF" w:rsidRDefault="00695965" w:rsidP="00695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>Из-за постоянного роста цен на основные продукты питания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7EA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AF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F77EAF">
        <w:rPr>
          <w:rFonts w:ascii="Times New Roman" w:hAnsi="Times New Roman" w:cs="Times New Roman"/>
          <w:sz w:val="28"/>
          <w:szCs w:val="28"/>
        </w:rPr>
        <w:t xml:space="preserve">.  ДОУ перешло на ежемесячные договора с поставщиками продуктов питания, в отличие от квартальных договоров в </w:t>
      </w:r>
      <w:r w:rsidR="002E2BDC">
        <w:rPr>
          <w:rFonts w:ascii="Times New Roman" w:hAnsi="Times New Roman" w:cs="Times New Roman"/>
          <w:sz w:val="28"/>
          <w:szCs w:val="28"/>
        </w:rPr>
        <w:t>2014-2015</w:t>
      </w:r>
      <w:bookmarkStart w:id="0" w:name="_GoBack"/>
      <w:bookmarkEnd w:id="0"/>
      <w:r w:rsidRPr="00F7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AF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F77EAF">
        <w:rPr>
          <w:rFonts w:ascii="Times New Roman" w:hAnsi="Times New Roman" w:cs="Times New Roman"/>
          <w:sz w:val="28"/>
          <w:szCs w:val="28"/>
        </w:rPr>
        <w:t xml:space="preserve">. Таким образом, удалось частично сдержать рост цен на продукты питания и </w:t>
      </w:r>
      <w:proofErr w:type="gramStart"/>
      <w:r w:rsidRPr="00F77EAF">
        <w:rPr>
          <w:rFonts w:ascii="Times New Roman" w:hAnsi="Times New Roman" w:cs="Times New Roman"/>
          <w:sz w:val="28"/>
          <w:szCs w:val="28"/>
        </w:rPr>
        <w:t>добиться  уменьшения стоимости питания одного дето</w:t>
      </w:r>
      <w:proofErr w:type="gramEnd"/>
      <w:r w:rsidRPr="00F77EA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95965" w:rsidRPr="00F77EAF" w:rsidRDefault="00695965" w:rsidP="00695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Поставка продуктов питания осуществляется ежедневно согласно муниципальному заказу, по безналичному расчету на основе заключенных договоров с предоставлением сертификатов качества и указанием сроков реализации продуктов.  В </w:t>
      </w:r>
      <w:r>
        <w:rPr>
          <w:rFonts w:ascii="Times New Roman" w:hAnsi="Times New Roman" w:cs="Times New Roman"/>
          <w:sz w:val="28"/>
          <w:szCs w:val="28"/>
        </w:rPr>
        <w:t>2015-2016</w:t>
      </w:r>
      <w:r w:rsidRPr="00F7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AF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F77EAF">
        <w:rPr>
          <w:rFonts w:ascii="Times New Roman" w:hAnsi="Times New Roman" w:cs="Times New Roman"/>
          <w:sz w:val="28"/>
          <w:szCs w:val="28"/>
        </w:rPr>
        <w:t xml:space="preserve">. поменяли поставщиков продуктов питания, тем самым улучшив качество продуктов питания по более низким ценам. На сегодняшний день поставкой молочной продукции занимается ООО «Торговый дом «Фермерское молоко», поставку мясной продукции осуществляет </w:t>
      </w:r>
      <w:r>
        <w:rPr>
          <w:rFonts w:ascii="Times New Roman" w:hAnsi="Times New Roman" w:cs="Times New Roman"/>
          <w:sz w:val="28"/>
          <w:szCs w:val="28"/>
        </w:rPr>
        <w:t>ИП Смирнов А.А.</w:t>
      </w:r>
      <w:r w:rsidRPr="00F77EAF">
        <w:rPr>
          <w:rFonts w:ascii="Times New Roman" w:hAnsi="Times New Roman" w:cs="Times New Roman"/>
          <w:sz w:val="28"/>
          <w:szCs w:val="28"/>
        </w:rPr>
        <w:t xml:space="preserve"> овощи и фрукты поставляет ООО «Астарта», поставка бакалеи – ИП Резников В.А., рыба – ИП Смирнов А.А., поставка кур ООО «ТПК </w:t>
      </w:r>
      <w:proofErr w:type="spellStart"/>
      <w:r w:rsidRPr="00F77EAF">
        <w:rPr>
          <w:rFonts w:ascii="Times New Roman" w:hAnsi="Times New Roman" w:cs="Times New Roman"/>
          <w:sz w:val="28"/>
          <w:szCs w:val="28"/>
        </w:rPr>
        <w:t>Балтптицепром</w:t>
      </w:r>
      <w:proofErr w:type="spellEnd"/>
      <w:r w:rsidRPr="00F77EAF">
        <w:rPr>
          <w:rFonts w:ascii="Times New Roman" w:hAnsi="Times New Roman" w:cs="Times New Roman"/>
          <w:sz w:val="28"/>
          <w:szCs w:val="28"/>
        </w:rPr>
        <w:t>», хлебная продукция ОАО «Первый хлебозавод».</w:t>
      </w:r>
    </w:p>
    <w:p w:rsidR="00695965" w:rsidRPr="00F77EAF" w:rsidRDefault="00695965" w:rsidP="006959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AF">
        <w:rPr>
          <w:rFonts w:ascii="Times New Roman" w:hAnsi="Times New Roman" w:cs="Times New Roman"/>
          <w:b/>
          <w:sz w:val="28"/>
          <w:szCs w:val="28"/>
        </w:rPr>
        <w:t>Сравнительный анализ стоимости питания на 1 ребенка в день в МАДОУ ЦРР д/с № 76.</w:t>
      </w:r>
    </w:p>
    <w:p w:rsidR="00695965" w:rsidRPr="00F77EAF" w:rsidRDefault="00695965" w:rsidP="00695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городского округа «Город Калининград» от 30.12.2010 № 2394 «Об утверждении денежных норм питания» стоимость питания на одного ребенка в день в  2013-2014 </w:t>
      </w:r>
      <w:proofErr w:type="spellStart"/>
      <w:r w:rsidRPr="00F77EA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77EA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77EA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77EAF">
        <w:rPr>
          <w:rFonts w:ascii="Times New Roman" w:hAnsi="Times New Roman" w:cs="Times New Roman"/>
          <w:sz w:val="28"/>
          <w:szCs w:val="28"/>
        </w:rPr>
        <w:t xml:space="preserve"> составляла 72 рубля в день. С 01 марта 2015 года стоимость питания, </w:t>
      </w:r>
      <w:proofErr w:type="gramStart"/>
      <w:r w:rsidRPr="00F77EA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77EA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</w:t>
      </w:r>
      <w:r w:rsidR="00D5396C">
        <w:rPr>
          <w:rFonts w:ascii="Times New Roman" w:hAnsi="Times New Roman" w:cs="Times New Roman"/>
          <w:sz w:val="28"/>
          <w:szCs w:val="28"/>
        </w:rPr>
        <w:lastRenderedPageBreak/>
        <w:t>04.02.2015 № 147, составила 91 рубль</w:t>
      </w:r>
      <w:r w:rsidRPr="00F77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нормы питания воспитанников соблюдены в полном объеме.</w:t>
      </w:r>
    </w:p>
    <w:p w:rsidR="00695965" w:rsidRPr="00F77EAF" w:rsidRDefault="00695965" w:rsidP="006959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EAF">
        <w:rPr>
          <w:rFonts w:ascii="Times New Roman" w:hAnsi="Times New Roman" w:cs="Times New Roman"/>
          <w:sz w:val="28"/>
          <w:szCs w:val="28"/>
        </w:rPr>
        <w:t xml:space="preserve">  Для улучшения качества питания детей в МАДОУ и выполнения финансового норматива в рацион питания воспитанников было введено большее количество свежих фруктов.</w:t>
      </w:r>
    </w:p>
    <w:p w:rsidR="00695965" w:rsidRPr="00F77EAF" w:rsidRDefault="00695965" w:rsidP="00695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EAF">
        <w:rPr>
          <w:rFonts w:ascii="Times New Roman" w:hAnsi="Times New Roman"/>
          <w:sz w:val="28"/>
          <w:szCs w:val="28"/>
        </w:rPr>
        <w:t xml:space="preserve">  Дети в полном объеме получали свежие, качественные продукты питания, в рацион включено больше овощей и фруктов.</w:t>
      </w:r>
    </w:p>
    <w:p w:rsidR="00F77EAF" w:rsidRPr="00F77EAF" w:rsidRDefault="00F77EAF" w:rsidP="00F77EA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77EAF" w:rsidRPr="001E028D" w:rsidRDefault="00F77EAF" w:rsidP="001E028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105B07" w:rsidRPr="001E028D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E028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Перспективы развития МАДОУ ЦРР д/с №76</w:t>
      </w:r>
    </w:p>
    <w:p w:rsidR="00105B07" w:rsidRPr="001E028D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105B07" w:rsidRPr="001E028D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E028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  В дальнейшем ДОУ планирует реализовать мероприятия, направленные </w:t>
      </w:r>
      <w:proofErr w:type="gramStart"/>
      <w:r w:rsidRPr="001E028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</w:t>
      </w:r>
      <w:proofErr w:type="gramEnd"/>
      <w:r w:rsidRPr="001E028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</w:t>
      </w:r>
    </w:p>
    <w:p w:rsidR="00105B07" w:rsidRPr="001E028D" w:rsidRDefault="00105B07" w:rsidP="00105B07">
      <w:pPr>
        <w:widowControl w:val="0"/>
        <w:tabs>
          <w:tab w:val="left" w:pos="2843"/>
        </w:tabs>
        <w:suppressAutoHyphens/>
        <w:spacing w:after="0" w:line="100" w:lineRule="atLeast"/>
        <w:ind w:left="1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105B07" w:rsidRPr="001E028D" w:rsidRDefault="00105B07" w:rsidP="00105B07">
      <w:pPr>
        <w:widowControl w:val="0"/>
        <w:numPr>
          <w:ilvl w:val="0"/>
          <w:numId w:val="32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E028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Внедрение инновационных технологий в образовательно — воспитательный процесс;</w:t>
      </w:r>
    </w:p>
    <w:p w:rsidR="00105B07" w:rsidRPr="001E028D" w:rsidRDefault="00105B07" w:rsidP="00105B07">
      <w:pPr>
        <w:widowControl w:val="0"/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05B07" w:rsidRPr="001E028D" w:rsidRDefault="00105B07" w:rsidP="00105B07">
      <w:pPr>
        <w:widowControl w:val="0"/>
        <w:numPr>
          <w:ilvl w:val="0"/>
          <w:numId w:val="32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02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Удовлетворение потребностей родителей в образовательных услугах ДОУ;</w:t>
      </w:r>
    </w:p>
    <w:p w:rsidR="00105B07" w:rsidRPr="001E028D" w:rsidRDefault="00105B07" w:rsidP="00105B07">
      <w:pPr>
        <w:widowControl w:val="0"/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02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05B07" w:rsidRPr="001E028D" w:rsidRDefault="00105B07" w:rsidP="00105B07">
      <w:pPr>
        <w:widowControl w:val="0"/>
        <w:numPr>
          <w:ilvl w:val="0"/>
          <w:numId w:val="32"/>
        </w:numPr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E02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Организацию эффективных взаимоотношений с родителями воспитанников; </w:t>
      </w:r>
    </w:p>
    <w:p w:rsidR="00105B07" w:rsidRPr="001E028D" w:rsidRDefault="00105B07" w:rsidP="00105B07">
      <w:pPr>
        <w:widowControl w:val="0"/>
        <w:tabs>
          <w:tab w:val="left" w:pos="2828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77EAF" w:rsidRPr="001E028D" w:rsidRDefault="00105B07" w:rsidP="001E028D">
      <w:pPr>
        <w:widowControl w:val="0"/>
        <w:numPr>
          <w:ilvl w:val="0"/>
          <w:numId w:val="32"/>
        </w:numPr>
        <w:tabs>
          <w:tab w:val="num" w:pos="576"/>
          <w:tab w:val="left" w:pos="141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E028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Организацию работы по обеспечению преемственности дошкольного и начального общего образования в соответствии с федеральным государственным стандартом дошкольного и начального образования</w:t>
      </w:r>
    </w:p>
    <w:p w:rsidR="00F77EAF" w:rsidRPr="00F77EAF" w:rsidRDefault="00F77EAF" w:rsidP="00F77EAF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77EAF" w:rsidRPr="00F77EAF" w:rsidRDefault="001E028D" w:rsidP="00F77EAF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Работа коллектива </w:t>
      </w:r>
      <w:r w:rsidR="00F77EAF" w:rsidRPr="00F77EA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МАДОУ ЦРР с № 76 </w:t>
      </w:r>
      <w:proofErr w:type="gramStart"/>
      <w:r w:rsidR="00F77EAF" w:rsidRPr="00F77EA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направлены</w:t>
      </w:r>
      <w:proofErr w:type="gramEnd"/>
      <w:r w:rsidR="00F77EAF" w:rsidRPr="00F77EA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на:</w:t>
      </w:r>
    </w:p>
    <w:p w:rsidR="00F77EAF" w:rsidRPr="00F77EAF" w:rsidRDefault="00F77EAF" w:rsidP="00F77E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</w:p>
    <w:p w:rsidR="00F77EAF" w:rsidRPr="00F77EAF" w:rsidRDefault="00F77EAF" w:rsidP="00F77EAF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Максимальное удовлетворение интересов и потребностей детей. </w:t>
      </w:r>
    </w:p>
    <w:p w:rsidR="00F77EAF" w:rsidRPr="00F77EAF" w:rsidRDefault="00F77EAF" w:rsidP="00F77EAF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Повышение уровня физической подготовленности детей через создание оптимального двигательного режима, обеспечивающего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 </w:t>
      </w:r>
    </w:p>
    <w:p w:rsidR="00F77EAF" w:rsidRPr="00F77EAF" w:rsidRDefault="00F77EAF" w:rsidP="00F77EAF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Отход от жестко регламентирующих форм воспитания и обучения детей, реализация возможности персонализации образования, путем создания индивидуальных образовательных траекторий с использованием</w:t>
      </w:r>
      <w:r w:rsidRPr="00F7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EA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7EAF">
        <w:rPr>
          <w:rFonts w:ascii="Times New Roman" w:hAnsi="Times New Roman" w:cs="Times New Roman"/>
          <w:sz w:val="28"/>
          <w:szCs w:val="28"/>
        </w:rPr>
        <w:t xml:space="preserve"> технологий, с учетом индивидуальных психологических особенностей каждого воспитанника.</w:t>
      </w:r>
    </w:p>
    <w:p w:rsidR="00F77EAF" w:rsidRPr="00F77EAF" w:rsidRDefault="00F77EAF" w:rsidP="00F77EAF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Поиск инновационных подходов во взаимодействии ДОУ с семьей, социальным окружением, о</w:t>
      </w:r>
      <w:r w:rsidRPr="00F77EA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рганизацию эффективных взаимоотношений с родителями</w:t>
      </w:r>
      <w:r w:rsidRPr="00F77EAF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77EAF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воспитанников.</w:t>
      </w:r>
    </w:p>
    <w:p w:rsidR="00F77EAF" w:rsidRPr="00F77EAF" w:rsidRDefault="00F77EAF" w:rsidP="00F77EAF">
      <w:pPr>
        <w:widowControl w:val="0"/>
        <w:numPr>
          <w:ilvl w:val="0"/>
          <w:numId w:val="3"/>
        </w:numPr>
        <w:tabs>
          <w:tab w:val="left" w:pos="141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Организацию работы по обеспечению преемственности дошкольного и начального общего образования в соответствии с федеральным государственным стандартом дошкольного и начального образования.</w:t>
      </w:r>
    </w:p>
    <w:p w:rsidR="00F77EAF" w:rsidRPr="00F77EAF" w:rsidRDefault="00F77EAF" w:rsidP="00F77EAF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Создание собственного имиджа учреждения, повышение уровня </w:t>
      </w: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материально-технической базы ДОУ, его территории и доведение до современных стандартов.</w:t>
      </w:r>
    </w:p>
    <w:p w:rsidR="00F77EAF" w:rsidRPr="00F77EAF" w:rsidRDefault="00F77EAF" w:rsidP="00F77EAF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  <w:r w:rsidRPr="00F77E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F77EAF" w:rsidRPr="00F77EAF" w:rsidRDefault="00F77EAF" w:rsidP="00F77EAF">
      <w:pPr>
        <w:widowControl w:val="0"/>
        <w:suppressAutoHyphens/>
        <w:spacing w:after="0" w:line="240" w:lineRule="auto"/>
        <w:ind w:left="5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77E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Педагогический коллектив нацелен на </w:t>
      </w:r>
      <w:proofErr w:type="spellStart"/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гуманизированный</w:t>
      </w:r>
      <w:proofErr w:type="spellEnd"/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gramStart"/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демократический подход</w:t>
      </w:r>
      <w:proofErr w:type="gramEnd"/>
      <w:r w:rsidRPr="00F77E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 процессу воспитания и обучения детей, осуществление психолого – педагогического обеспечения развития дошкольников.</w:t>
      </w:r>
    </w:p>
    <w:p w:rsidR="00F77EAF" w:rsidRPr="00F77EAF" w:rsidRDefault="00F77EAF" w:rsidP="00F77EAF">
      <w:pPr>
        <w:widowControl w:val="0"/>
        <w:tabs>
          <w:tab w:val="left" w:pos="2828"/>
        </w:tabs>
        <w:suppressAutoHyphens/>
        <w:spacing w:after="0" w:line="100" w:lineRule="atLeas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F77EAF" w:rsidRPr="00F77EAF" w:rsidRDefault="00F77EAF" w:rsidP="00F77EAF">
      <w:pPr>
        <w:widowControl w:val="0"/>
        <w:tabs>
          <w:tab w:val="left" w:pos="2828"/>
        </w:tabs>
        <w:suppressAutoHyphens/>
        <w:spacing w:after="0" w:line="100" w:lineRule="atLeast"/>
        <w:ind w:left="15"/>
        <w:jc w:val="center"/>
        <w:rPr>
          <w:b/>
          <w:sz w:val="28"/>
          <w:szCs w:val="28"/>
        </w:rPr>
      </w:pPr>
      <w:r w:rsidRPr="00F77EA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 </w:t>
      </w:r>
    </w:p>
    <w:p w:rsidR="00F77EAF" w:rsidRPr="00F77EAF" w:rsidRDefault="00F77EAF" w:rsidP="00F77EAF">
      <w:pPr>
        <w:spacing w:after="160" w:line="254" w:lineRule="auto"/>
      </w:pPr>
    </w:p>
    <w:p w:rsidR="001052E8" w:rsidRDefault="001052E8"/>
    <w:sectPr w:rsidR="001052E8" w:rsidSect="002653BE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lang w:val="ru-RU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Num2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Num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Num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32F50DD"/>
    <w:multiLevelType w:val="hybridMultilevel"/>
    <w:tmpl w:val="F8C6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6650D81"/>
    <w:multiLevelType w:val="hybridMultilevel"/>
    <w:tmpl w:val="4E80003A"/>
    <w:lvl w:ilvl="0" w:tplc="68445C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E405F4"/>
    <w:multiLevelType w:val="multilevel"/>
    <w:tmpl w:val="144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D85DF5"/>
    <w:multiLevelType w:val="multilevel"/>
    <w:tmpl w:val="BA4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81965"/>
    <w:multiLevelType w:val="hybridMultilevel"/>
    <w:tmpl w:val="EF20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A5FFC"/>
    <w:multiLevelType w:val="multilevel"/>
    <w:tmpl w:val="0DF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C39FF"/>
    <w:multiLevelType w:val="hybridMultilevel"/>
    <w:tmpl w:val="4CAA7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34"/>
  </w:num>
  <w:num w:numId="24">
    <w:abstractNumId w:val="31"/>
  </w:num>
  <w:num w:numId="25">
    <w:abstractNumId w:val="33"/>
  </w:num>
  <w:num w:numId="26">
    <w:abstractNumId w:val="30"/>
  </w:num>
  <w:num w:numId="27">
    <w:abstractNumId w:val="36"/>
  </w:num>
  <w:num w:numId="28">
    <w:abstractNumId w:val="22"/>
  </w:num>
  <w:num w:numId="29">
    <w:abstractNumId w:val="23"/>
  </w:num>
  <w:num w:numId="30">
    <w:abstractNumId w:val="24"/>
  </w:num>
  <w:num w:numId="31">
    <w:abstractNumId w:val="20"/>
  </w:num>
  <w:num w:numId="32">
    <w:abstractNumId w:val="21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3"/>
    <w:rsid w:val="00020EE7"/>
    <w:rsid w:val="000248D9"/>
    <w:rsid w:val="000800F5"/>
    <w:rsid w:val="000A2E6D"/>
    <w:rsid w:val="000E7898"/>
    <w:rsid w:val="001052E8"/>
    <w:rsid w:val="00105B07"/>
    <w:rsid w:val="00132F63"/>
    <w:rsid w:val="001A7FEE"/>
    <w:rsid w:val="001D40A9"/>
    <w:rsid w:val="001D5EE2"/>
    <w:rsid w:val="001E028D"/>
    <w:rsid w:val="002653BE"/>
    <w:rsid w:val="002E2BDC"/>
    <w:rsid w:val="003601DE"/>
    <w:rsid w:val="00391C90"/>
    <w:rsid w:val="00466295"/>
    <w:rsid w:val="004B759F"/>
    <w:rsid w:val="00561FE8"/>
    <w:rsid w:val="005A6581"/>
    <w:rsid w:val="005B526E"/>
    <w:rsid w:val="00626518"/>
    <w:rsid w:val="00644A9F"/>
    <w:rsid w:val="006726C3"/>
    <w:rsid w:val="00695965"/>
    <w:rsid w:val="006A0A98"/>
    <w:rsid w:val="007028D9"/>
    <w:rsid w:val="00745155"/>
    <w:rsid w:val="007643DF"/>
    <w:rsid w:val="00874703"/>
    <w:rsid w:val="008C1BFB"/>
    <w:rsid w:val="009B5622"/>
    <w:rsid w:val="009C3F22"/>
    <w:rsid w:val="00A85147"/>
    <w:rsid w:val="00AC1F85"/>
    <w:rsid w:val="00AE1B96"/>
    <w:rsid w:val="00BB0538"/>
    <w:rsid w:val="00BB63D7"/>
    <w:rsid w:val="00C67060"/>
    <w:rsid w:val="00C86310"/>
    <w:rsid w:val="00D5396C"/>
    <w:rsid w:val="00D563EF"/>
    <w:rsid w:val="00D62E9F"/>
    <w:rsid w:val="00E7648A"/>
    <w:rsid w:val="00F22478"/>
    <w:rsid w:val="00F77EAF"/>
    <w:rsid w:val="00FC06FA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E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EAF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EAF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7EA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7EAF"/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7EAF"/>
  </w:style>
  <w:style w:type="character" w:styleId="a3">
    <w:name w:val="Hyperlink"/>
    <w:basedOn w:val="a0"/>
    <w:uiPriority w:val="99"/>
    <w:semiHidden/>
    <w:unhideWhenUsed/>
    <w:rsid w:val="00F77E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 Spacing"/>
    <w:uiPriority w:val="99"/>
    <w:qFormat/>
    <w:rsid w:val="00F77E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E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EAF"/>
  </w:style>
  <w:style w:type="table" w:styleId="a7">
    <w:name w:val="Table Grid"/>
    <w:basedOn w:val="a1"/>
    <w:rsid w:val="00F77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F77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F77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7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E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77EAF"/>
    <w:rPr>
      <w:color w:val="5F7791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7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AF"/>
  </w:style>
  <w:style w:type="paragraph" w:styleId="ad">
    <w:name w:val="footer"/>
    <w:basedOn w:val="a"/>
    <w:link w:val="ae"/>
    <w:uiPriority w:val="99"/>
    <w:semiHidden/>
    <w:unhideWhenUsed/>
    <w:rsid w:val="00F7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AF"/>
  </w:style>
  <w:style w:type="paragraph" w:styleId="af">
    <w:name w:val="Body Text"/>
    <w:basedOn w:val="a"/>
    <w:link w:val="af0"/>
    <w:uiPriority w:val="99"/>
    <w:semiHidden/>
    <w:unhideWhenUsed/>
    <w:rsid w:val="00F77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77EA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77EAF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7EAF"/>
    <w:rPr>
      <w:rFonts w:ascii="Calibri" w:eastAsia="Calibri" w:hAnsi="Calibri" w:cs="Calibri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F77E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">
    <w:name w:val="Default Знак Знак Знак"/>
    <w:basedOn w:val="a0"/>
    <w:link w:val="Default0"/>
    <w:locked/>
    <w:rsid w:val="00F77EAF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 Знак"/>
    <w:link w:val="Default"/>
    <w:rsid w:val="00F77EAF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F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77EAF"/>
  </w:style>
  <w:style w:type="table" w:customStyle="1" w:styleId="12">
    <w:name w:val="Сетка таблицы1"/>
    <w:basedOn w:val="a1"/>
    <w:next w:val="a7"/>
    <w:uiPriority w:val="59"/>
    <w:rsid w:val="00F7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F77EA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val="de-DE" w:eastAsia="fa-IR" w:bidi="fa-IR"/>
    </w:rPr>
  </w:style>
  <w:style w:type="table" w:customStyle="1" w:styleId="23">
    <w:name w:val="Сетка таблицы2"/>
    <w:basedOn w:val="a1"/>
    <w:next w:val="a7"/>
    <w:uiPriority w:val="59"/>
    <w:rsid w:val="00F7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6z3">
    <w:name w:val="WW8Num26z3"/>
    <w:rsid w:val="00466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E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EAF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EAF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E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7EA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7EAF"/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77EAF"/>
  </w:style>
  <w:style w:type="character" w:styleId="a3">
    <w:name w:val="Hyperlink"/>
    <w:basedOn w:val="a0"/>
    <w:uiPriority w:val="99"/>
    <w:semiHidden/>
    <w:unhideWhenUsed/>
    <w:rsid w:val="00F77E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 Spacing"/>
    <w:uiPriority w:val="99"/>
    <w:qFormat/>
    <w:rsid w:val="00F77E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E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EAF"/>
  </w:style>
  <w:style w:type="table" w:styleId="a7">
    <w:name w:val="Table Grid"/>
    <w:basedOn w:val="a1"/>
    <w:rsid w:val="00F77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F77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F77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7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E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77EAF"/>
    <w:rPr>
      <w:color w:val="5F7791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7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AF"/>
  </w:style>
  <w:style w:type="paragraph" w:styleId="ad">
    <w:name w:val="footer"/>
    <w:basedOn w:val="a"/>
    <w:link w:val="ae"/>
    <w:uiPriority w:val="99"/>
    <w:semiHidden/>
    <w:unhideWhenUsed/>
    <w:rsid w:val="00F7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AF"/>
  </w:style>
  <w:style w:type="paragraph" w:styleId="af">
    <w:name w:val="Body Text"/>
    <w:basedOn w:val="a"/>
    <w:link w:val="af0"/>
    <w:uiPriority w:val="99"/>
    <w:semiHidden/>
    <w:unhideWhenUsed/>
    <w:rsid w:val="00F77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77EA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77EAF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7EAF"/>
    <w:rPr>
      <w:rFonts w:ascii="Calibri" w:eastAsia="Calibri" w:hAnsi="Calibri" w:cs="Calibri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F77E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">
    <w:name w:val="Default Знак Знак Знак"/>
    <w:basedOn w:val="a0"/>
    <w:link w:val="Default0"/>
    <w:locked/>
    <w:rsid w:val="00F77EAF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 Знак"/>
    <w:link w:val="Default"/>
    <w:rsid w:val="00F77EAF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F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77EAF"/>
  </w:style>
  <w:style w:type="table" w:customStyle="1" w:styleId="12">
    <w:name w:val="Сетка таблицы1"/>
    <w:basedOn w:val="a1"/>
    <w:next w:val="a7"/>
    <w:uiPriority w:val="59"/>
    <w:rsid w:val="00F7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F77EA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val="de-DE" w:eastAsia="fa-IR" w:bidi="fa-IR"/>
    </w:rPr>
  </w:style>
  <w:style w:type="table" w:customStyle="1" w:styleId="23">
    <w:name w:val="Сетка таблицы2"/>
    <w:basedOn w:val="a1"/>
    <w:next w:val="a7"/>
    <w:uiPriority w:val="59"/>
    <w:rsid w:val="00F7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6z3">
    <w:name w:val="WW8Num26z3"/>
    <w:rsid w:val="0046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lbuh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</a:t>
            </a:r>
            <a:r>
              <a:rPr lang="ru-RU" baseline="0"/>
              <a:t> статус семей в МАДОУ ЦРР д/с № 76 в 2015-2016 учебном году</a:t>
            </a:r>
            <a:endParaRPr lang="ru-RU"/>
          </a:p>
        </c:rich>
      </c:tx>
      <c:layout/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полная семья</c:v>
                </c:pt>
                <c:pt idx="1">
                  <c:v>одинокие родители</c:v>
                </c:pt>
                <c:pt idx="2">
                  <c:v>семьи с детьми-инвалидами</c:v>
                </c:pt>
                <c:pt idx="3">
                  <c:v>семьи с опекаемыми детьми</c:v>
                </c:pt>
                <c:pt idx="4">
                  <c:v>многодетные семьи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86.5</c:v>
                </c:pt>
                <c:pt idx="1">
                  <c:v>18</c:v>
                </c:pt>
                <c:pt idx="2">
                  <c:v>0.2</c:v>
                </c:pt>
                <c:pt idx="3">
                  <c:v>0.9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Цена 2015 гг.</c:v>
                </c:pt>
              </c:strCache>
            </c:strRef>
          </c:tx>
          <c:invertIfNegative val="0"/>
          <c:cat>
            <c:strRef>
              <c:f>Лист1!$B:$B</c:f>
              <c:strCache>
                <c:ptCount val="31"/>
                <c:pt idx="0">
                  <c:v>Перечень продуктов</c:v>
                </c:pt>
                <c:pt idx="1">
                  <c:v>Молоко</c:v>
                </c:pt>
                <c:pt idx="2">
                  <c:v>Кисломолочные продукты (кефир)</c:v>
                </c:pt>
                <c:pt idx="3">
                  <c:v>Творог</c:v>
                </c:pt>
                <c:pt idx="4">
                  <c:v>Сметана</c:v>
                </c:pt>
                <c:pt idx="5">
                  <c:v>Сыр твердый</c:v>
                </c:pt>
                <c:pt idx="6">
                  <c:v>Говядина (задняя часть)</c:v>
                </c:pt>
                <c:pt idx="7">
                  <c:v>Свинина (лопатка)</c:v>
                </c:pt>
                <c:pt idx="8">
                  <c:v>Птица: куры тушка</c:v>
                </c:pt>
                <c:pt idx="9">
                  <c:v>- филе куриное</c:v>
                </c:pt>
                <c:pt idx="10">
                  <c:v>Рыба</c:v>
                </c:pt>
                <c:pt idx="11">
                  <c:v>Картофель</c:v>
                </c:pt>
                <c:pt idx="12">
                  <c:v>Свекла</c:v>
                </c:pt>
                <c:pt idx="13">
                  <c:v>Капуста</c:v>
                </c:pt>
                <c:pt idx="14">
                  <c:v>Морковь</c:v>
                </c:pt>
                <c:pt idx="15">
                  <c:v>Лук</c:v>
                </c:pt>
                <c:pt idx="16">
                  <c:v>Огурцы свежие</c:v>
                </c:pt>
                <c:pt idx="17">
                  <c:v>Помидоры свежие</c:v>
                </c:pt>
                <c:pt idx="18">
                  <c:v>Масло сливочное</c:v>
                </c:pt>
                <c:pt idx="19">
                  <c:v>Масло растительное (кг)</c:v>
                </c:pt>
                <c:pt idx="20">
                  <c:v>Яйцо</c:v>
                </c:pt>
                <c:pt idx="21">
                  <c:v>Гречка</c:v>
                </c:pt>
                <c:pt idx="22">
                  <c:v>Рис</c:v>
                </c:pt>
                <c:pt idx="23">
                  <c:v>Горох</c:v>
                </c:pt>
                <c:pt idx="24">
                  <c:v>Пшено</c:v>
                </c:pt>
                <c:pt idx="25">
                  <c:v>Манка</c:v>
                </c:pt>
                <c:pt idx="26">
                  <c:v>Пшеничная крупа</c:v>
                </c:pt>
                <c:pt idx="27">
                  <c:v>Макаронные изделия</c:v>
                </c:pt>
                <c:pt idx="28">
                  <c:v>Яблоки</c:v>
                </c:pt>
                <c:pt idx="29">
                  <c:v>Бананы</c:v>
                </c:pt>
                <c:pt idx="30">
                  <c:v>Лимоны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35</c:v>
                </c:pt>
                <c:pt idx="1">
                  <c:v>38</c:v>
                </c:pt>
                <c:pt idx="2">
                  <c:v>180</c:v>
                </c:pt>
                <c:pt idx="3">
                  <c:v>102</c:v>
                </c:pt>
                <c:pt idx="4">
                  <c:v>330</c:v>
                </c:pt>
                <c:pt idx="5">
                  <c:v>285</c:v>
                </c:pt>
                <c:pt idx="6">
                  <c:v>230</c:v>
                </c:pt>
                <c:pt idx="7">
                  <c:v>116</c:v>
                </c:pt>
                <c:pt idx="8">
                  <c:v>190</c:v>
                </c:pt>
                <c:pt idx="9">
                  <c:v>220</c:v>
                </c:pt>
                <c:pt idx="10">
                  <c:v>18</c:v>
                </c:pt>
                <c:pt idx="11">
                  <c:v>15</c:v>
                </c:pt>
                <c:pt idx="12">
                  <c:v>18</c:v>
                </c:pt>
                <c:pt idx="13">
                  <c:v>28</c:v>
                </c:pt>
                <c:pt idx="14">
                  <c:v>30</c:v>
                </c:pt>
                <c:pt idx="15">
                  <c:v>80</c:v>
                </c:pt>
                <c:pt idx="16">
                  <c:v>70</c:v>
                </c:pt>
                <c:pt idx="17">
                  <c:v>340</c:v>
                </c:pt>
                <c:pt idx="18">
                  <c:v>92.4</c:v>
                </c:pt>
                <c:pt idx="19">
                  <c:v>5</c:v>
                </c:pt>
                <c:pt idx="20">
                  <c:v>59</c:v>
                </c:pt>
                <c:pt idx="21">
                  <c:v>48</c:v>
                </c:pt>
                <c:pt idx="22">
                  <c:v>32</c:v>
                </c:pt>
                <c:pt idx="23">
                  <c:v>32</c:v>
                </c:pt>
                <c:pt idx="24">
                  <c:v>30</c:v>
                </c:pt>
                <c:pt idx="25">
                  <c:v>24</c:v>
                </c:pt>
                <c:pt idx="26">
                  <c:v>35</c:v>
                </c:pt>
                <c:pt idx="27">
                  <c:v>75</c:v>
                </c:pt>
                <c:pt idx="28">
                  <c:v>70</c:v>
                </c:pt>
                <c:pt idx="29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Цена 2016 гг.</c:v>
                </c:pt>
              </c:strCache>
            </c:strRef>
          </c:tx>
          <c:invertIfNegative val="0"/>
          <c:cat>
            <c:strRef>
              <c:f>Лист1!$B:$B</c:f>
              <c:strCache>
                <c:ptCount val="31"/>
                <c:pt idx="0">
                  <c:v>Перечень продуктов</c:v>
                </c:pt>
                <c:pt idx="1">
                  <c:v>Молоко</c:v>
                </c:pt>
                <c:pt idx="2">
                  <c:v>Кисломолочные продукты (кефир)</c:v>
                </c:pt>
                <c:pt idx="3">
                  <c:v>Творог</c:v>
                </c:pt>
                <c:pt idx="4">
                  <c:v>Сметана</c:v>
                </c:pt>
                <c:pt idx="5">
                  <c:v>Сыр твердый</c:v>
                </c:pt>
                <c:pt idx="6">
                  <c:v>Говядина (задняя часть)</c:v>
                </c:pt>
                <c:pt idx="7">
                  <c:v>Свинина (лопатка)</c:v>
                </c:pt>
                <c:pt idx="8">
                  <c:v>Птица: куры тушка</c:v>
                </c:pt>
                <c:pt idx="9">
                  <c:v>- филе куриное</c:v>
                </c:pt>
                <c:pt idx="10">
                  <c:v>Рыба</c:v>
                </c:pt>
                <c:pt idx="11">
                  <c:v>Картофель</c:v>
                </c:pt>
                <c:pt idx="12">
                  <c:v>Свекла</c:v>
                </c:pt>
                <c:pt idx="13">
                  <c:v>Капуста</c:v>
                </c:pt>
                <c:pt idx="14">
                  <c:v>Морковь</c:v>
                </c:pt>
                <c:pt idx="15">
                  <c:v>Лук</c:v>
                </c:pt>
                <c:pt idx="16">
                  <c:v>Огурцы свежие</c:v>
                </c:pt>
                <c:pt idx="17">
                  <c:v>Помидоры свежие</c:v>
                </c:pt>
                <c:pt idx="18">
                  <c:v>Масло сливочное</c:v>
                </c:pt>
                <c:pt idx="19">
                  <c:v>Масло растительное (кг)</c:v>
                </c:pt>
                <c:pt idx="20">
                  <c:v>Яйцо</c:v>
                </c:pt>
                <c:pt idx="21">
                  <c:v>Гречка</c:v>
                </c:pt>
                <c:pt idx="22">
                  <c:v>Рис</c:v>
                </c:pt>
                <c:pt idx="23">
                  <c:v>Горох</c:v>
                </c:pt>
                <c:pt idx="24">
                  <c:v>Пшено</c:v>
                </c:pt>
                <c:pt idx="25">
                  <c:v>Манка</c:v>
                </c:pt>
                <c:pt idx="26">
                  <c:v>Пшеничная крупа</c:v>
                </c:pt>
                <c:pt idx="27">
                  <c:v>Макаронные изделия</c:v>
                </c:pt>
                <c:pt idx="28">
                  <c:v>Яблоки</c:v>
                </c:pt>
                <c:pt idx="29">
                  <c:v>Бананы</c:v>
                </c:pt>
                <c:pt idx="30">
                  <c:v>Лимоны</c:v>
                </c:pt>
              </c:strCache>
            </c:strRef>
          </c:cat>
          <c:val>
            <c:numRef>
              <c:f>Лист1!$E$2:$E$31</c:f>
              <c:numCache>
                <c:formatCode>General</c:formatCode>
                <c:ptCount val="30"/>
                <c:pt idx="0">
                  <c:v>35</c:v>
                </c:pt>
                <c:pt idx="1">
                  <c:v>38</c:v>
                </c:pt>
                <c:pt idx="2">
                  <c:v>184</c:v>
                </c:pt>
                <c:pt idx="3">
                  <c:v>106</c:v>
                </c:pt>
                <c:pt idx="4">
                  <c:v>320</c:v>
                </c:pt>
                <c:pt idx="5">
                  <c:v>285</c:v>
                </c:pt>
                <c:pt idx="6">
                  <c:v>235</c:v>
                </c:pt>
                <c:pt idx="7">
                  <c:v>119</c:v>
                </c:pt>
                <c:pt idx="8">
                  <c:v>199</c:v>
                </c:pt>
                <c:pt idx="9">
                  <c:v>225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20</c:v>
                </c:pt>
                <c:pt idx="14">
                  <c:v>20</c:v>
                </c:pt>
                <c:pt idx="15">
                  <c:v>80</c:v>
                </c:pt>
                <c:pt idx="16">
                  <c:v>80</c:v>
                </c:pt>
                <c:pt idx="17">
                  <c:v>340</c:v>
                </c:pt>
                <c:pt idx="18">
                  <c:v>90.2</c:v>
                </c:pt>
                <c:pt idx="19">
                  <c:v>5.5</c:v>
                </c:pt>
                <c:pt idx="20">
                  <c:v>75</c:v>
                </c:pt>
                <c:pt idx="21">
                  <c:v>48</c:v>
                </c:pt>
                <c:pt idx="22">
                  <c:v>43</c:v>
                </c:pt>
                <c:pt idx="23">
                  <c:v>28</c:v>
                </c:pt>
                <c:pt idx="24">
                  <c:v>34</c:v>
                </c:pt>
                <c:pt idx="25">
                  <c:v>26</c:v>
                </c:pt>
                <c:pt idx="26">
                  <c:v>38</c:v>
                </c:pt>
                <c:pt idx="27">
                  <c:v>65</c:v>
                </c:pt>
                <c:pt idx="28">
                  <c:v>75</c:v>
                </c:pt>
                <c:pt idx="29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477568"/>
        <c:axId val="76479104"/>
      </c:barChart>
      <c:catAx>
        <c:axId val="76477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 anchor="ctr" anchorCtr="1"/>
          <a:lstStyle/>
          <a:p>
            <a:pPr>
              <a:defRPr/>
            </a:pPr>
            <a:endParaRPr lang="ru-RU"/>
          </a:p>
        </c:txPr>
        <c:crossAx val="76479104"/>
        <c:crosses val="autoZero"/>
        <c:auto val="1"/>
        <c:lblAlgn val="ctr"/>
        <c:lblOffset val="100"/>
        <c:noMultiLvlLbl val="0"/>
      </c:catAx>
      <c:valAx>
        <c:axId val="7647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477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7FC9-31CB-413B-9DE1-B3E0DC22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32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2016-10-18T14:41:00Z</cp:lastPrinted>
  <dcterms:created xsi:type="dcterms:W3CDTF">2016-10-06T11:24:00Z</dcterms:created>
  <dcterms:modified xsi:type="dcterms:W3CDTF">2016-10-26T10:21:00Z</dcterms:modified>
</cp:coreProperties>
</file>