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3B" w:rsidRPr="00B20250" w:rsidRDefault="000A6B2C" w:rsidP="00531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3B">
        <w:rPr>
          <w:rFonts w:ascii="Times New Roman" w:hAnsi="Times New Roman" w:cs="Times New Roman"/>
          <w:b/>
          <w:sz w:val="28"/>
          <w:szCs w:val="28"/>
        </w:rPr>
        <w:t xml:space="preserve">Описание Адаптированной основной общеобразовательной программы дошкольного образования </w:t>
      </w:r>
      <w:r w:rsidR="00B20250">
        <w:rPr>
          <w:rFonts w:ascii="Times New Roman" w:hAnsi="Times New Roman" w:cs="Times New Roman"/>
          <w:b/>
          <w:sz w:val="28"/>
          <w:szCs w:val="28"/>
        </w:rPr>
        <w:t>детей с тяжелыми нарушениями речи</w:t>
      </w:r>
    </w:p>
    <w:p w:rsidR="00531B3B" w:rsidRPr="00531B3B" w:rsidRDefault="00531B3B" w:rsidP="00531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C40" w:rsidRPr="00891C40" w:rsidRDefault="00891C40" w:rsidP="0089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40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дошкольного образования детей с тяжелыми нарушениями речи (далее – Программа), является документом представляющим модель, образовательного процесса для детей с тяжелыми нарушениями речи муниципального автономного дошкольного образовательного учреждения города Калининграда центра развития ребенка – детского сада № 76 (далее - МАДОУ ЦРР д/с №76, учреждение).</w:t>
      </w:r>
      <w:proofErr w:type="gramEnd"/>
      <w:r w:rsidRPr="00891C40">
        <w:rPr>
          <w:rFonts w:ascii="Times New Roman" w:hAnsi="Times New Roman" w:cs="Times New Roman"/>
          <w:sz w:val="28"/>
          <w:szCs w:val="28"/>
        </w:rPr>
        <w:t xml:space="preserve"> Адаптированная основная общеобразовательная программа дошкольного образования детей с тяжелыми нарушениями речи построена с учетом основной общеобразовательной программы дошкольного образования МАДОУ ЦРР д/с №76. Программа определяет организацию и осуществление образовательной деятельности детей с тяжелыми нарушениями речи на уровне дошкольного образования, обеспечивает развитие личности этих детей в возрасте от двух лет до прекращения образовательных отношений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891C40" w:rsidRPr="00891C40" w:rsidRDefault="00891C40" w:rsidP="0089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40">
        <w:rPr>
          <w:rFonts w:ascii="Times New Roman" w:hAnsi="Times New Roman" w:cs="Times New Roman"/>
          <w:sz w:val="28"/>
          <w:szCs w:val="28"/>
        </w:rPr>
        <w:t>Программа охватывает образовательные области, представленные в федеральном государственном образовательном стандарте дошкольного образования: познавательное развитие, речевое развитие, социально-коммуникативное развитие, художественно-эстетическое развитие и физическое развитие.</w:t>
      </w:r>
    </w:p>
    <w:p w:rsidR="00891C40" w:rsidRPr="00891C40" w:rsidRDefault="00891C40" w:rsidP="0089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40">
        <w:rPr>
          <w:rFonts w:ascii="Times New Roman" w:hAnsi="Times New Roman" w:cs="Times New Roman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Обязательная часть (73%) разработана с учётом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891C4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91C40">
        <w:rPr>
          <w:rFonts w:ascii="Times New Roman" w:hAnsi="Times New Roman" w:cs="Times New Roman"/>
          <w:sz w:val="28"/>
          <w:szCs w:val="28"/>
        </w:rPr>
        <w:t>, Т.С. Комаровой, Э.М. Дорофеевой.</w:t>
      </w:r>
    </w:p>
    <w:p w:rsidR="00891C40" w:rsidRPr="00891C40" w:rsidRDefault="00891C40" w:rsidP="0089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40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 (27%), включает в себя направления парциальных программ: программу по музыкальному воспитанию детей дошкольного возраста «Ладушки» </w:t>
      </w:r>
      <w:proofErr w:type="spellStart"/>
      <w:r w:rsidRPr="00891C40">
        <w:rPr>
          <w:rFonts w:ascii="Times New Roman" w:hAnsi="Times New Roman" w:cs="Times New Roman"/>
          <w:sz w:val="28"/>
          <w:szCs w:val="28"/>
        </w:rPr>
        <w:t>И.Каплуновой</w:t>
      </w:r>
      <w:proofErr w:type="spellEnd"/>
      <w:r w:rsidRPr="00891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C40">
        <w:rPr>
          <w:rFonts w:ascii="Times New Roman" w:hAnsi="Times New Roman" w:cs="Times New Roman"/>
          <w:sz w:val="28"/>
          <w:szCs w:val="28"/>
        </w:rPr>
        <w:t>И.Новоскольцевой</w:t>
      </w:r>
      <w:proofErr w:type="spellEnd"/>
      <w:r w:rsidRPr="00891C40">
        <w:rPr>
          <w:rFonts w:ascii="Times New Roman" w:hAnsi="Times New Roman" w:cs="Times New Roman"/>
          <w:sz w:val="28"/>
          <w:szCs w:val="28"/>
        </w:rPr>
        <w:t xml:space="preserve">, программу по духовно-нравственному воспитанию «Приобщение детей к истокам русской народной культуры» Князевой О.Л., </w:t>
      </w:r>
      <w:proofErr w:type="spellStart"/>
      <w:r w:rsidRPr="00891C40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891C40">
        <w:rPr>
          <w:rFonts w:ascii="Times New Roman" w:hAnsi="Times New Roman" w:cs="Times New Roman"/>
          <w:sz w:val="28"/>
          <w:szCs w:val="28"/>
        </w:rPr>
        <w:t xml:space="preserve"> М.Д., программу «Цветные Ладошки» Лыковой М.А. и </w:t>
      </w:r>
      <w:r w:rsidRPr="00891C40">
        <w:rPr>
          <w:rFonts w:ascii="Times New Roman" w:eastAsia="Times New Roman" w:hAnsi="Times New Roman" w:cs="Times New Roman"/>
          <w:sz w:val="28"/>
          <w:szCs w:val="28"/>
        </w:rPr>
        <w:t>комплексную образовательную программу дошкольного образования для детей с тяжелыми нарушениями речи (общим</w:t>
      </w:r>
      <w:proofErr w:type="gramEnd"/>
      <w:r w:rsidRPr="00891C40">
        <w:rPr>
          <w:rFonts w:ascii="Times New Roman" w:eastAsia="Times New Roman" w:hAnsi="Times New Roman" w:cs="Times New Roman"/>
          <w:sz w:val="28"/>
          <w:szCs w:val="28"/>
        </w:rPr>
        <w:t xml:space="preserve"> недоразвитием речи) с 3 до 7 лет под редакцией </w:t>
      </w:r>
      <w:proofErr w:type="spellStart"/>
      <w:r w:rsidRPr="00891C40">
        <w:rPr>
          <w:rFonts w:ascii="Times New Roman" w:eastAsia="Times New Roman" w:hAnsi="Times New Roman" w:cs="Times New Roman"/>
          <w:sz w:val="28"/>
          <w:szCs w:val="28"/>
        </w:rPr>
        <w:t>Нищевой</w:t>
      </w:r>
      <w:proofErr w:type="spellEnd"/>
      <w:r w:rsidRPr="00891C40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891C40" w:rsidRPr="00891C40" w:rsidRDefault="00891C40" w:rsidP="0089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40">
        <w:rPr>
          <w:rFonts w:ascii="Times New Roman" w:hAnsi="Times New Roman" w:cs="Times New Roman"/>
          <w:sz w:val="28"/>
          <w:szCs w:val="28"/>
        </w:rPr>
        <w:lastRenderedPageBreak/>
        <w:t>Часть, формируемая участниками образовательных отношений отражает</w:t>
      </w:r>
      <w:proofErr w:type="gramEnd"/>
      <w:r w:rsidRPr="00891C40">
        <w:rPr>
          <w:rFonts w:ascii="Times New Roman" w:hAnsi="Times New Roman" w:cs="Times New Roman"/>
          <w:sz w:val="28"/>
          <w:szCs w:val="28"/>
        </w:rPr>
        <w:t xml:space="preserve"> развитие детей в социально-коммуникативном и художественно-эстетическом направлении, а также в области речевого развития с учетом особенностей детей с тяжелыми нарушениями речи.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</w:t>
      </w:r>
    </w:p>
    <w:p w:rsidR="00891C40" w:rsidRPr="00891C40" w:rsidRDefault="00891C40" w:rsidP="00891C4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по обязательной части реализации Программы </w:t>
      </w:r>
      <w:r w:rsidRPr="00891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89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891C40" w:rsidRPr="00891C40" w:rsidRDefault="00891C40" w:rsidP="00891C4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благоприятных условия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деятельности, обеспечение безопасности жизнедеятельности дошкольника.</w:t>
      </w:r>
    </w:p>
    <w:p w:rsidR="00891C40" w:rsidRPr="00891C40" w:rsidRDefault="00891C40" w:rsidP="00891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40">
        <w:rPr>
          <w:rFonts w:ascii="Times New Roman" w:hAnsi="Times New Roman" w:cs="Times New Roman"/>
          <w:b/>
          <w:sz w:val="28"/>
          <w:szCs w:val="28"/>
        </w:rPr>
        <w:t>Цели по части, формируемой участниками образовательных отношений Программы</w:t>
      </w:r>
      <w:r w:rsidRPr="00891C40">
        <w:rPr>
          <w:rFonts w:ascii="Times New Roman" w:hAnsi="Times New Roman" w:cs="Times New Roman"/>
          <w:sz w:val="28"/>
          <w:szCs w:val="28"/>
        </w:rPr>
        <w:t xml:space="preserve"> - создание благоприятных условий, в соответствии с ФГОС ДО в освоении основной образовательной программы дошкольного образования, преодоление недостатков речевого развития, разностороннее развитие психических и личностных качеств, выравнивание стартовых возможностей ребенка для обучения в начальной школе, а также </w:t>
      </w:r>
      <w:r w:rsidRPr="00891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самореализации, приобщение детей ко всем видам национального искусства – от архитектуры до живописи, от пляски, сказки и музыки до театра.</w:t>
      </w:r>
      <w:bookmarkStart w:id="0" w:name="_GoBack"/>
      <w:bookmarkEnd w:id="0"/>
    </w:p>
    <w:p w:rsidR="00891C40" w:rsidRPr="00891C40" w:rsidRDefault="00891C40" w:rsidP="00891C4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Успешность реализация Программы во многом зависит от грамотно построенной системы взаимодействия педагогического коллектива с семьями </w:t>
      </w:r>
      <w:proofErr w:type="gramStart"/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Это возможно при условии:</w:t>
      </w:r>
    </w:p>
    <w:p w:rsidR="00891C40" w:rsidRPr="00891C40" w:rsidRDefault="00891C40" w:rsidP="00891C40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единства подхода к реализации целевых установок развития и воспитания дошкольников:</w:t>
      </w:r>
    </w:p>
    <w:p w:rsidR="00891C40" w:rsidRPr="00891C40" w:rsidRDefault="00891C40" w:rsidP="00891C40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взаимного уважения участвующих в совместной деятельности сторон при понимании специфики решаемых задач каждым ее участником;</w:t>
      </w:r>
    </w:p>
    <w:p w:rsidR="00891C40" w:rsidRPr="00891C40" w:rsidRDefault="00891C40" w:rsidP="00891C40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использования эффективных форм взаимодействия: совместные проекты, экскурсии и т.д.</w:t>
      </w:r>
    </w:p>
    <w:p w:rsidR="00891C40" w:rsidRPr="00891C40" w:rsidRDefault="00891C40" w:rsidP="00891C40">
      <w:pPr>
        <w:widowControl w:val="0"/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Предлагаемые формы роботы с родителями и способы вовлечения родителей в образовательную деятельность учреждения:</w:t>
      </w:r>
    </w:p>
    <w:p w:rsidR="00891C40" w:rsidRPr="00891C40" w:rsidRDefault="00891C40" w:rsidP="00891C40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информационное взаимодействие с родителями: родительские уголки в группе, стенды, памятки, буклеты, папки передвижки, стендовые и панельные презентации, пр.;</w:t>
      </w:r>
    </w:p>
    <w:p w:rsidR="00891C40" w:rsidRPr="00891C40" w:rsidRDefault="00891C40" w:rsidP="00891C40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беседы, консультации, родительские собрания, семинары-практикумы, тренинги, лекции, </w:t>
      </w:r>
      <w:proofErr w:type="gramStart"/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мастер-классы</w:t>
      </w:r>
      <w:proofErr w:type="gramEnd"/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том числе в дистанционном формате;</w:t>
      </w:r>
    </w:p>
    <w:p w:rsidR="00891C40" w:rsidRPr="00891C40" w:rsidRDefault="00891C40" w:rsidP="00891C40">
      <w:pPr>
        <w:widowControl w:val="0"/>
        <w:numPr>
          <w:ilvl w:val="0"/>
          <w:numId w:val="1"/>
        </w:numPr>
        <w:tabs>
          <w:tab w:val="left" w:pos="739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совместные праздники с детьми и родителями, Дни открытых дверей для родителей;</w:t>
      </w:r>
    </w:p>
    <w:p w:rsidR="00891C40" w:rsidRPr="00891C40" w:rsidRDefault="00891C40" w:rsidP="00891C40">
      <w:pPr>
        <w:widowControl w:val="0"/>
        <w:numPr>
          <w:ilvl w:val="0"/>
          <w:numId w:val="1"/>
        </w:numPr>
        <w:tabs>
          <w:tab w:val="left" w:pos="739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детско</w:t>
      </w:r>
      <w:proofErr w:type="spellEnd"/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взрослые проекты (групповые спектакли, походы, спортивные соревнования);</w:t>
      </w:r>
    </w:p>
    <w:p w:rsidR="00891C40" w:rsidRPr="00891C40" w:rsidRDefault="00891C40" w:rsidP="00891C40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экскурсии на предприятия и в организации по месту работы родителей, виртуальные экскурсии с использованием ЭОР для родителей;</w:t>
      </w:r>
    </w:p>
    <w:p w:rsidR="00891C40" w:rsidRPr="00891C40" w:rsidRDefault="00891C40" w:rsidP="00891C40">
      <w:pPr>
        <w:widowControl w:val="0"/>
        <w:numPr>
          <w:ilvl w:val="0"/>
          <w:numId w:val="1"/>
        </w:numPr>
        <w:tabs>
          <w:tab w:val="left" w:pos="739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публичный отчёт заведующего, работа с предложениями и инициативой родителей;</w:t>
      </w:r>
    </w:p>
    <w:p w:rsidR="00891C40" w:rsidRPr="00891C40" w:rsidRDefault="00891C40" w:rsidP="00891C40">
      <w:pPr>
        <w:widowControl w:val="0"/>
        <w:numPr>
          <w:ilvl w:val="0"/>
          <w:numId w:val="1"/>
        </w:numPr>
        <w:tabs>
          <w:tab w:val="left" w:pos="739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очная школа для родителей, приглашение родителей для оказания посильной помощи учреждению и др.;</w:t>
      </w:r>
    </w:p>
    <w:p w:rsidR="00891C40" w:rsidRPr="00891C40" w:rsidRDefault="00891C40" w:rsidP="00891C40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изучение семейной ситуации, традиций семьи в воспитании детей, через анкетирование, посещение на дому, беседы, и формирование по результатам изучения банка данных об особенностях развития и медико-педагогических условиях жизни ребёнка в семье;</w:t>
      </w:r>
    </w:p>
    <w:p w:rsidR="00891C40" w:rsidRPr="00891C40" w:rsidRDefault="00891C40" w:rsidP="00891C40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консультирование родителей по вопросам воспитания и развития детей-дошкольников, в том числе и в дистанционном режиме;</w:t>
      </w:r>
    </w:p>
    <w:p w:rsidR="00891C40" w:rsidRPr="00891C40" w:rsidRDefault="00891C40" w:rsidP="00891C40">
      <w:pPr>
        <w:widowControl w:val="0"/>
        <w:numPr>
          <w:ilvl w:val="0"/>
          <w:numId w:val="1"/>
        </w:numPr>
        <w:tabs>
          <w:tab w:val="left" w:pos="739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консультации, анкетирование на сайте учреждения в сети «Интернет»;</w:t>
      </w:r>
    </w:p>
    <w:p w:rsidR="00891C40" w:rsidRPr="00891C40" w:rsidRDefault="00891C40" w:rsidP="00891C40">
      <w:pPr>
        <w:widowControl w:val="0"/>
        <w:numPr>
          <w:ilvl w:val="0"/>
          <w:numId w:val="1"/>
        </w:numPr>
        <w:tabs>
          <w:tab w:val="left" w:pos="739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C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родительских собраний, в том числе и в режиме «Онлайн».</w:t>
      </w:r>
    </w:p>
    <w:p w:rsidR="00BD1E19" w:rsidRPr="00891C40" w:rsidRDefault="00BD1E19" w:rsidP="00891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1E19" w:rsidRPr="0089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C4B"/>
    <w:multiLevelType w:val="multilevel"/>
    <w:tmpl w:val="EC9EE8F4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874455"/>
    <w:multiLevelType w:val="multilevel"/>
    <w:tmpl w:val="51244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475F8"/>
    <w:multiLevelType w:val="multilevel"/>
    <w:tmpl w:val="30C41B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2C"/>
    <w:rsid w:val="000A6B2C"/>
    <w:rsid w:val="002A4269"/>
    <w:rsid w:val="002A7DC1"/>
    <w:rsid w:val="00531B3B"/>
    <w:rsid w:val="00891C40"/>
    <w:rsid w:val="00B20250"/>
    <w:rsid w:val="00BD1E19"/>
    <w:rsid w:val="00E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2018-12-13T12:20:00Z</cp:lastPrinted>
  <dcterms:created xsi:type="dcterms:W3CDTF">2018-12-11T15:21:00Z</dcterms:created>
  <dcterms:modified xsi:type="dcterms:W3CDTF">2022-10-20T13:37:00Z</dcterms:modified>
</cp:coreProperties>
</file>